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D5AE" w14:textId="77777777" w:rsidR="00766653" w:rsidRPr="00095294" w:rsidRDefault="003437CA" w:rsidP="00766653">
      <w:pPr>
        <w:pStyle w:val="a8"/>
        <w:spacing w:before="0" w:beforeAutospacing="0" w:after="0" w:afterAutospacing="0"/>
        <w:ind w:left="5985" w:hanging="31"/>
        <w:rPr>
          <w:color w:val="000000" w:themeColor="text1"/>
        </w:rPr>
      </w:pPr>
      <w:r>
        <w:rPr>
          <w:sz w:val="28"/>
          <w:szCs w:val="28"/>
        </w:rPr>
        <w:t xml:space="preserve">                                      </w:t>
      </w:r>
      <w:r w:rsidRPr="00095294">
        <w:rPr>
          <w:color w:val="000000" w:themeColor="text1"/>
        </w:rPr>
        <w:t>Приложение 1</w:t>
      </w:r>
    </w:p>
    <w:p w14:paraId="247458C4" w14:textId="77777777" w:rsidR="00766653" w:rsidRDefault="009A4C15" w:rsidP="0076665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структуры Основной образовательной программы дошкольного образования</w:t>
      </w:r>
      <w:r w:rsidR="00766653" w:rsidRPr="008D2AA1">
        <w:rPr>
          <w:b/>
          <w:sz w:val="28"/>
          <w:szCs w:val="28"/>
        </w:rPr>
        <w:t xml:space="preserve"> </w:t>
      </w:r>
      <w:r w:rsidR="002E3B5F">
        <w:rPr>
          <w:b/>
          <w:sz w:val="28"/>
          <w:szCs w:val="28"/>
        </w:rPr>
        <w:t>(ООП ДО)</w:t>
      </w:r>
      <w:r w:rsidR="00766653" w:rsidRPr="008D2AA1">
        <w:rPr>
          <w:b/>
          <w:sz w:val="28"/>
          <w:szCs w:val="28"/>
        </w:rPr>
        <w:t xml:space="preserve"> требованиям ФГОС ДО</w:t>
      </w:r>
    </w:p>
    <w:p w14:paraId="1E7E280E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4856"/>
        <w:gridCol w:w="2079"/>
      </w:tblGrid>
      <w:tr w:rsidR="00766653" w:rsidRPr="00CF31BA" w14:paraId="5E90D166" w14:textId="77777777" w:rsidTr="00A450D5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542F" w14:textId="77777777" w:rsidR="00766653" w:rsidRPr="00CF31BA" w:rsidRDefault="00766653" w:rsidP="009E04F4">
            <w:pPr>
              <w:jc w:val="center"/>
              <w:rPr>
                <w:b/>
                <w:lang w:eastAsia="en-US"/>
              </w:rPr>
            </w:pPr>
            <w:r w:rsidRPr="00CF31BA">
              <w:rPr>
                <w:b/>
              </w:rPr>
              <w:t>Разделы программы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8AA2" w14:textId="77777777" w:rsidR="00766653" w:rsidRPr="00CF31BA" w:rsidRDefault="00766653" w:rsidP="009E04F4">
            <w:pPr>
              <w:jc w:val="center"/>
              <w:rPr>
                <w:b/>
                <w:lang w:eastAsia="en-US"/>
              </w:rPr>
            </w:pPr>
            <w:r w:rsidRPr="00CF31BA">
              <w:rPr>
                <w:b/>
              </w:rPr>
              <w:t>Параметры оценки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307B" w14:textId="77777777" w:rsidR="00766653" w:rsidRPr="00CF31BA" w:rsidRDefault="00766653" w:rsidP="009E04F4">
            <w:pPr>
              <w:jc w:val="center"/>
              <w:rPr>
                <w:b/>
                <w:lang w:eastAsia="en-US"/>
              </w:rPr>
            </w:pPr>
            <w:r w:rsidRPr="00CF31BA">
              <w:rPr>
                <w:b/>
              </w:rPr>
              <w:t>Фактический показатель</w:t>
            </w:r>
          </w:p>
        </w:tc>
      </w:tr>
      <w:tr w:rsidR="00766653" w:rsidRPr="00CF31BA" w14:paraId="3AFBAFC9" w14:textId="77777777" w:rsidTr="002C78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136A" w14:textId="77777777" w:rsidR="00766653" w:rsidRPr="00CF31BA" w:rsidRDefault="00766653" w:rsidP="009E04F4">
            <w:pPr>
              <w:jc w:val="center"/>
              <w:rPr>
                <w:b/>
                <w:lang w:eastAsia="en-US"/>
              </w:rPr>
            </w:pPr>
            <w:r w:rsidRPr="00CF31BA">
              <w:rPr>
                <w:b/>
              </w:rPr>
              <w:t>Целевой раздел ООП</w:t>
            </w:r>
          </w:p>
        </w:tc>
      </w:tr>
      <w:tr w:rsidR="00766653" w:rsidRPr="00CF31BA" w14:paraId="45B570D0" w14:textId="77777777" w:rsidTr="002C78EC"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899C" w14:textId="77777777" w:rsidR="00766653" w:rsidRPr="00CF31BA" w:rsidRDefault="00766653" w:rsidP="002C78EC">
            <w:pPr>
              <w:rPr>
                <w:lang w:eastAsia="en-US"/>
              </w:rPr>
            </w:pPr>
            <w:r w:rsidRPr="00CF31BA">
              <w:t>Пояснительная записка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0C7A" w14:textId="77777777" w:rsidR="00766653" w:rsidRPr="00CF31BA" w:rsidRDefault="00766653" w:rsidP="009E04F4">
            <w:pPr>
              <w:jc w:val="both"/>
              <w:rPr>
                <w:lang w:eastAsia="en-US"/>
              </w:rPr>
            </w:pPr>
            <w:r w:rsidRPr="00CF31BA">
              <w:t xml:space="preserve">Цели, задачи </w:t>
            </w:r>
            <w:r w:rsidR="00A450D5">
              <w:t xml:space="preserve">реализации </w:t>
            </w:r>
            <w:r w:rsidRPr="00CF31BA">
              <w:t>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FE3" w14:textId="77777777" w:rsidR="00766653" w:rsidRPr="00CF31BA" w:rsidRDefault="009A4DD4" w:rsidP="002C7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06F5E72B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C463" w14:textId="77777777" w:rsidR="00766653" w:rsidRPr="00CF31BA" w:rsidRDefault="00766653" w:rsidP="009E04F4">
            <w:pPr>
              <w:rPr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E83A" w14:textId="77777777" w:rsidR="00766653" w:rsidRPr="00CF31BA" w:rsidRDefault="00766653" w:rsidP="009E04F4">
            <w:pPr>
              <w:jc w:val="both"/>
              <w:rPr>
                <w:lang w:eastAsia="en-US"/>
              </w:rPr>
            </w:pPr>
            <w:r w:rsidRPr="00CF31BA">
              <w:t>Принципы, подходы к формированию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FE1" w14:textId="77777777" w:rsidR="00766653" w:rsidRPr="00CF31BA" w:rsidRDefault="009A4DD4" w:rsidP="002C7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5E91F079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1A97" w14:textId="77777777" w:rsidR="00766653" w:rsidRPr="00CF31BA" w:rsidRDefault="00766653" w:rsidP="009E04F4">
            <w:pPr>
              <w:rPr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CEA6" w14:textId="77777777" w:rsidR="00766653" w:rsidRPr="00CF31BA" w:rsidRDefault="00766653" w:rsidP="009E04F4">
            <w:pPr>
              <w:jc w:val="both"/>
              <w:rPr>
                <w:lang w:eastAsia="en-US"/>
              </w:rPr>
            </w:pPr>
            <w:r w:rsidRPr="00CF31BA">
              <w:t>Значимые для разработки и реализации ООП ДО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E32" w14:textId="77777777" w:rsidR="00766653" w:rsidRPr="00CF31BA" w:rsidRDefault="009A4DD4" w:rsidP="002C7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3F95C7B1" w14:textId="77777777" w:rsidTr="002C78EC"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49C5" w14:textId="77777777" w:rsidR="00766653" w:rsidRPr="00CF31BA" w:rsidRDefault="00766653" w:rsidP="002C78EC">
            <w:pPr>
              <w:rPr>
                <w:lang w:eastAsia="en-US"/>
              </w:rPr>
            </w:pPr>
            <w:r w:rsidRPr="00CF31BA">
              <w:t>Планируемые результаты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F0E" w14:textId="77777777" w:rsidR="00766653" w:rsidRPr="00CF31BA" w:rsidRDefault="00766653" w:rsidP="009E04F4">
            <w:pPr>
              <w:jc w:val="both"/>
              <w:rPr>
                <w:lang w:eastAsia="en-US"/>
              </w:rPr>
            </w:pPr>
            <w:r w:rsidRPr="00CF31BA">
              <w:t>Планируемые результаты освоения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04F" w14:textId="77777777" w:rsidR="00766653" w:rsidRPr="00CF31BA" w:rsidRDefault="009A4DD4" w:rsidP="002C7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09FAAA20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A7D7" w14:textId="77777777" w:rsidR="00766653" w:rsidRPr="00CF31BA" w:rsidRDefault="00766653" w:rsidP="009E04F4">
            <w:pPr>
              <w:rPr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B71" w14:textId="77777777" w:rsidR="00766653" w:rsidRPr="00CF31BA" w:rsidRDefault="00766653" w:rsidP="009E04F4">
            <w:pPr>
              <w:jc w:val="both"/>
              <w:rPr>
                <w:lang w:eastAsia="en-US"/>
              </w:rPr>
            </w:pPr>
            <w:r w:rsidRPr="00CF31BA">
              <w:t>Конкретизация требований к планируемым результатам освоения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D19" w14:textId="77777777" w:rsidR="00766653" w:rsidRPr="00CF31BA" w:rsidRDefault="009A4DD4" w:rsidP="002C7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473DB599" w14:textId="77777777" w:rsidTr="002C78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52C8" w14:textId="77777777" w:rsidR="00766653" w:rsidRPr="00CF31BA" w:rsidRDefault="00766653" w:rsidP="002C78EC">
            <w:pPr>
              <w:jc w:val="center"/>
              <w:rPr>
                <w:b/>
                <w:lang w:eastAsia="en-US"/>
              </w:rPr>
            </w:pPr>
            <w:r w:rsidRPr="00CF31BA">
              <w:rPr>
                <w:b/>
              </w:rPr>
              <w:t>Содержательный раздел ООП</w:t>
            </w:r>
          </w:p>
        </w:tc>
      </w:tr>
      <w:tr w:rsidR="00766653" w:rsidRPr="00CF31BA" w14:paraId="7E0AA066" w14:textId="77777777" w:rsidTr="002C78EC">
        <w:trPr>
          <w:trHeight w:val="329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7AA3" w14:textId="77777777" w:rsidR="00766653" w:rsidRPr="00CF31BA" w:rsidRDefault="00766653" w:rsidP="009E04F4">
            <w:pPr>
              <w:rPr>
                <w:lang w:eastAsia="en-US"/>
              </w:rPr>
            </w:pPr>
            <w:r w:rsidRPr="00CF31BA">
              <w:rPr>
                <w:bCs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0B4" w14:textId="77777777" w:rsidR="00766653" w:rsidRPr="00CF31BA" w:rsidRDefault="00766653" w:rsidP="002C78EC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Социально-коммуникативное развитие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9C9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66F5B22C" w14:textId="77777777" w:rsidTr="002C78EC">
        <w:trPr>
          <w:trHeight w:val="279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56F9" w14:textId="77777777" w:rsidR="00766653" w:rsidRPr="00CF31BA" w:rsidRDefault="00766653" w:rsidP="009E04F4">
            <w:pPr>
              <w:rPr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A47" w14:textId="77777777" w:rsidR="00766653" w:rsidRPr="002C78EC" w:rsidRDefault="00766653" w:rsidP="002C78EC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Познавательное развитие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E51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1BB4BFCB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3FC9" w14:textId="77777777" w:rsidR="00766653" w:rsidRPr="00CF31BA" w:rsidRDefault="00766653" w:rsidP="009E04F4">
            <w:pPr>
              <w:rPr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13F" w14:textId="77777777" w:rsidR="00766653" w:rsidRPr="00CF31BA" w:rsidRDefault="00766653" w:rsidP="009E04F4">
            <w:pPr>
              <w:jc w:val="both"/>
              <w:rPr>
                <w:lang w:eastAsia="en-US"/>
              </w:rPr>
            </w:pPr>
            <w:r w:rsidRPr="00CF31BA">
              <w:rPr>
                <w:bCs/>
              </w:rPr>
              <w:t>Речевое  развитие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835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0CA70265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9003" w14:textId="77777777" w:rsidR="00766653" w:rsidRPr="00CF31BA" w:rsidRDefault="00766653" w:rsidP="009E04F4">
            <w:pPr>
              <w:rPr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7E96" w14:textId="77777777" w:rsidR="00766653" w:rsidRPr="00CF31BA" w:rsidRDefault="00766653" w:rsidP="009E04F4">
            <w:pPr>
              <w:jc w:val="both"/>
              <w:rPr>
                <w:lang w:eastAsia="en-US"/>
              </w:rPr>
            </w:pPr>
            <w:r w:rsidRPr="00CF31BA">
              <w:rPr>
                <w:bCs/>
              </w:rPr>
              <w:t>Художественно-эстетическое развитие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C83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408401DC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8958" w14:textId="77777777" w:rsidR="00766653" w:rsidRPr="00CF31BA" w:rsidRDefault="00766653" w:rsidP="009E04F4">
            <w:pPr>
              <w:rPr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FF10" w14:textId="77777777" w:rsidR="00766653" w:rsidRPr="00CF31BA" w:rsidRDefault="00766653" w:rsidP="009E04F4">
            <w:pPr>
              <w:jc w:val="both"/>
              <w:rPr>
                <w:lang w:eastAsia="en-US"/>
              </w:rPr>
            </w:pPr>
            <w:r w:rsidRPr="00CF31BA">
              <w:rPr>
                <w:bCs/>
              </w:rPr>
              <w:t>Физическое развитие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D9A8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53F4B13E" w14:textId="77777777" w:rsidTr="002C78EC"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2A44" w14:textId="77777777" w:rsidR="00766653" w:rsidRPr="00CF31BA" w:rsidRDefault="00766653" w:rsidP="009E04F4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846" w14:textId="77777777" w:rsidR="00766653" w:rsidRPr="00CF31BA" w:rsidRDefault="00766653" w:rsidP="002C78EC">
            <w:pPr>
              <w:ind w:firstLine="34"/>
              <w:rPr>
                <w:bCs/>
                <w:lang w:eastAsia="en-US"/>
              </w:rPr>
            </w:pPr>
            <w:r w:rsidRPr="00CF31BA">
              <w:rPr>
                <w:bCs/>
              </w:rPr>
              <w:t>Формы реализации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98A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0A2368C3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76C1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525" w14:textId="77777777" w:rsidR="00766653" w:rsidRPr="002C78EC" w:rsidRDefault="00766653" w:rsidP="002C78EC">
            <w:pPr>
              <w:ind w:firstLine="34"/>
              <w:rPr>
                <w:bCs/>
                <w:lang w:eastAsia="en-US"/>
              </w:rPr>
            </w:pPr>
            <w:r w:rsidRPr="00CF31BA">
              <w:rPr>
                <w:bCs/>
              </w:rPr>
              <w:t>Способы реализации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02C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73EA554F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ACFA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5C5" w14:textId="77777777" w:rsidR="00766653" w:rsidRPr="002C78EC" w:rsidRDefault="00766653" w:rsidP="002C78EC">
            <w:pPr>
              <w:ind w:firstLine="34"/>
              <w:rPr>
                <w:bCs/>
                <w:lang w:eastAsia="en-US"/>
              </w:rPr>
            </w:pPr>
            <w:r w:rsidRPr="00CF31BA">
              <w:rPr>
                <w:bCs/>
              </w:rPr>
              <w:t>Методы реализации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42F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401B0E59" w14:textId="77777777" w:rsidTr="002C78EC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A9A9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C33D" w14:textId="77777777" w:rsidR="00766653" w:rsidRPr="00CF31BA" w:rsidRDefault="00766653" w:rsidP="009E04F4">
            <w:pPr>
              <w:ind w:firstLine="34"/>
              <w:jc w:val="both"/>
              <w:rPr>
                <w:lang w:eastAsia="en-US"/>
              </w:rPr>
            </w:pPr>
            <w:r w:rsidRPr="00CF31BA">
              <w:rPr>
                <w:bCs/>
              </w:rPr>
              <w:t>Средства реализации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4F7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68BB3806" w14:textId="77777777" w:rsidTr="002C78EC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545" w14:textId="77777777" w:rsidR="00766653" w:rsidRPr="00CF31BA" w:rsidRDefault="00766653" w:rsidP="009E04F4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Особенности  образовательной деятельности разных видов</w:t>
            </w:r>
            <w:r w:rsidR="00F51257">
              <w:rPr>
                <w:bCs/>
              </w:rPr>
              <w:t xml:space="preserve"> и культурных практик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936" w14:textId="77777777" w:rsidR="00766653" w:rsidRPr="00CF31BA" w:rsidRDefault="00766653" w:rsidP="009E04F4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Описание особенностей  образовательной деятельности разных видов</w:t>
            </w:r>
            <w:r w:rsidR="00F51257">
              <w:rPr>
                <w:bCs/>
              </w:rPr>
              <w:t xml:space="preserve"> и культурных практик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ABD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067F443F" w14:textId="77777777" w:rsidTr="002C78EC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3431" w14:textId="77777777" w:rsidR="00766653" w:rsidRPr="00CF31BA" w:rsidRDefault="00766653" w:rsidP="009E04F4">
            <w:pPr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>Особенности культурных практик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FDE" w14:textId="77777777" w:rsidR="00766653" w:rsidRPr="009A4C15" w:rsidRDefault="00766653" w:rsidP="009A4C15">
            <w:pPr>
              <w:jc w:val="both"/>
              <w:rPr>
                <w:bCs/>
              </w:rPr>
            </w:pPr>
            <w:r w:rsidRPr="009A4C15">
              <w:rPr>
                <w:bCs/>
              </w:rPr>
              <w:t>Описание разнообразных форм и видов культурных практик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911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0E1F5E3B" w14:textId="77777777" w:rsidTr="002C78EC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D8A9" w14:textId="77777777" w:rsidR="00766653" w:rsidRPr="00CF31BA" w:rsidRDefault="00766653" w:rsidP="009E04F4">
            <w:pPr>
              <w:rPr>
                <w:lang w:eastAsia="en-US"/>
              </w:rPr>
            </w:pPr>
            <w:r w:rsidRPr="00CF31BA">
              <w:rPr>
                <w:bCs/>
              </w:rPr>
              <w:t>Способы и направления поддержки детской инициативы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B8F2" w14:textId="77777777" w:rsidR="00766653" w:rsidRPr="00CF31BA" w:rsidRDefault="00766653" w:rsidP="009E04F4">
            <w:pPr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 xml:space="preserve">Описание способов и направлений поддержки детской инициативы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E75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432253BA" w14:textId="77777777" w:rsidTr="002C78EC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B19" w14:textId="77777777" w:rsidR="00766653" w:rsidRPr="00CF31BA" w:rsidRDefault="00766653" w:rsidP="009E04F4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9ABB" w14:textId="77777777" w:rsidR="00766653" w:rsidRPr="00CF31BA" w:rsidRDefault="00766653" w:rsidP="009E04F4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Описание форм работы с родителями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9F3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65707522" w14:textId="77777777" w:rsidTr="002C78EC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E61B" w14:textId="77777777" w:rsidR="00766653" w:rsidRPr="00CF31BA" w:rsidRDefault="00766653" w:rsidP="009E04F4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63FC" w14:textId="77777777" w:rsidR="00766653" w:rsidRPr="00CF31BA" w:rsidRDefault="00766653" w:rsidP="009E04F4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401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160318FF" w14:textId="77777777" w:rsidTr="002C78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9356" w14:textId="77777777" w:rsidR="00766653" w:rsidRPr="00CF31BA" w:rsidRDefault="00766653" w:rsidP="009E04F4">
            <w:pPr>
              <w:jc w:val="center"/>
              <w:rPr>
                <w:b/>
                <w:bCs/>
                <w:lang w:eastAsia="en-US"/>
              </w:rPr>
            </w:pPr>
            <w:r w:rsidRPr="00CF31BA">
              <w:rPr>
                <w:b/>
                <w:bCs/>
              </w:rPr>
              <w:t>Организационный раздел ООП</w:t>
            </w:r>
          </w:p>
        </w:tc>
      </w:tr>
      <w:tr w:rsidR="00766653" w:rsidRPr="00CF31BA" w14:paraId="0CEB1A4C" w14:textId="77777777" w:rsidTr="00A450D5"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E72" w14:textId="77777777" w:rsidR="00766653" w:rsidRPr="00CF31BA" w:rsidRDefault="00766653" w:rsidP="009E04F4">
            <w:pPr>
              <w:rPr>
                <w:bCs/>
                <w:lang w:eastAsia="en-US"/>
              </w:rPr>
            </w:pPr>
            <w:r w:rsidRPr="00CF31BA">
              <w:rPr>
                <w:bCs/>
              </w:rPr>
              <w:t>Организационный раздел ООП</w:t>
            </w:r>
          </w:p>
          <w:p w14:paraId="03E52A8C" w14:textId="77777777" w:rsidR="00766653" w:rsidRPr="00CF31BA" w:rsidRDefault="00766653" w:rsidP="009E04F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FA01" w14:textId="77777777" w:rsidR="00766653" w:rsidRPr="009A4C15" w:rsidRDefault="00766653" w:rsidP="009E04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A4C15">
              <w:rPr>
                <w:bCs/>
                <w:sz w:val="20"/>
                <w:szCs w:val="20"/>
              </w:rPr>
              <w:t>Описание материально-технического обеспечения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43C" w14:textId="77777777" w:rsidR="00766653" w:rsidRPr="00CF31BA" w:rsidRDefault="009A4C15" w:rsidP="002C78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59A83491" w14:textId="77777777" w:rsidTr="00A450D5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8770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A583" w14:textId="77777777" w:rsidR="00766653" w:rsidRPr="00CF31BA" w:rsidRDefault="00766653" w:rsidP="009E04F4">
            <w:pPr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>Описание обеспеченности методическими материалами и средствами обучения и воспитания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38D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2E14FA62" w14:textId="77777777" w:rsidTr="00A450D5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91B1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062B" w14:textId="77777777" w:rsidR="00766653" w:rsidRPr="00CF31BA" w:rsidRDefault="00766653" w:rsidP="009E04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>Режим дня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BC7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137A79A4" w14:textId="77777777" w:rsidTr="00A450D5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5A50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B1AA" w14:textId="77777777" w:rsidR="00766653" w:rsidRPr="00CF31BA" w:rsidRDefault="00766653" w:rsidP="009E04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>Особенности организации традиционных событий, праздников, мероприятий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150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5EB8ADCF" w14:textId="77777777" w:rsidTr="00A450D5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384E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FD38" w14:textId="77777777" w:rsidR="00766653" w:rsidRPr="00CF31BA" w:rsidRDefault="00766653" w:rsidP="009E04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B55" w14:textId="77777777" w:rsidR="00766653" w:rsidRPr="00CF31BA" w:rsidRDefault="009A4DD4" w:rsidP="002C78EC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66653" w:rsidRPr="00CF31BA" w14:paraId="49242E89" w14:textId="77777777" w:rsidTr="002C78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78C" w14:textId="77777777" w:rsidR="00766653" w:rsidRPr="00CF31BA" w:rsidRDefault="002E3B5F" w:rsidP="009E04F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Дополнительный раздел ООП</w:t>
            </w:r>
          </w:p>
        </w:tc>
      </w:tr>
      <w:tr w:rsidR="00766653" w:rsidRPr="00CF31BA" w14:paraId="1B26181A" w14:textId="77777777" w:rsidTr="00A450D5"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0E2C" w14:textId="77777777" w:rsidR="00766653" w:rsidRPr="00CF31BA" w:rsidRDefault="00766653" w:rsidP="009E04F4">
            <w:pPr>
              <w:jc w:val="both"/>
              <w:rPr>
                <w:bCs/>
                <w:lang w:eastAsia="en-US"/>
              </w:rPr>
            </w:pPr>
            <w:r w:rsidRPr="00B06940">
              <w:rPr>
                <w:bCs/>
              </w:rPr>
              <w:lastRenderedPageBreak/>
              <w:t>Краткая презентация ООП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5DA3" w14:textId="77777777" w:rsidR="00766653" w:rsidRPr="00CF31BA" w:rsidRDefault="00766653" w:rsidP="009E04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>Возрастные и иные категории детей, на которых ориентирована ООП ДО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422" w14:textId="77777777" w:rsidR="00766653" w:rsidRPr="00CF31BA" w:rsidRDefault="00B06940" w:rsidP="002C78E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соответствует</w:t>
            </w:r>
          </w:p>
        </w:tc>
      </w:tr>
      <w:tr w:rsidR="00766653" w:rsidRPr="00CF31BA" w14:paraId="443EC54C" w14:textId="77777777" w:rsidTr="00A450D5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58B7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31F5" w14:textId="77777777" w:rsidR="00766653" w:rsidRPr="00CF31BA" w:rsidRDefault="00766653" w:rsidP="009E04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>Используемые примерные программы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6CC" w14:textId="77777777" w:rsidR="00766653" w:rsidRPr="00CF31BA" w:rsidRDefault="00B06940" w:rsidP="002C78E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соответствует</w:t>
            </w:r>
          </w:p>
        </w:tc>
      </w:tr>
      <w:tr w:rsidR="00766653" w:rsidRPr="00CF31BA" w14:paraId="0110E4D9" w14:textId="77777777" w:rsidTr="00A450D5"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D1BF" w14:textId="77777777" w:rsidR="00766653" w:rsidRPr="00CF31BA" w:rsidRDefault="00766653" w:rsidP="009E04F4">
            <w:pPr>
              <w:rPr>
                <w:bCs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5DC2" w14:textId="77777777" w:rsidR="00766653" w:rsidRPr="00CF31BA" w:rsidRDefault="00766653" w:rsidP="009E04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F31BA">
              <w:rPr>
                <w:bCs/>
              </w:rPr>
              <w:t>Характеристика взаимодействия педагогического коллектива с семьями воспитанников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F5B" w14:textId="77777777" w:rsidR="00766653" w:rsidRPr="00CF31BA" w:rsidRDefault="00B06940" w:rsidP="002C78E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соответствует</w:t>
            </w:r>
          </w:p>
        </w:tc>
      </w:tr>
    </w:tbl>
    <w:p w14:paraId="002803B2" w14:textId="77777777" w:rsidR="00766653" w:rsidRDefault="009A4DD4" w:rsidP="00DF58C6">
      <w:pPr>
        <w:pStyle w:val="a8"/>
        <w:contextualSpacing/>
        <w:jc w:val="both"/>
        <w:rPr>
          <w:sz w:val="28"/>
          <w:szCs w:val="28"/>
        </w:rPr>
      </w:pPr>
      <w:r w:rsidRPr="007104FB">
        <w:rPr>
          <w:b/>
          <w:bCs/>
        </w:rPr>
        <w:t>Вывод:</w:t>
      </w:r>
      <w:r>
        <w:rPr>
          <w:bCs/>
        </w:rPr>
        <w:t xml:space="preserve"> </w:t>
      </w:r>
      <w:r w:rsidR="007A4B30" w:rsidRPr="007A4B30">
        <w:rPr>
          <w:bCs/>
        </w:rPr>
        <w:t>Содержание  Основной  образовательной  программы</w:t>
      </w:r>
      <w:r w:rsidR="009A4C15">
        <w:rPr>
          <w:bCs/>
        </w:rPr>
        <w:t xml:space="preserve">  выстроено  в  соответствии </w:t>
      </w:r>
      <w:r w:rsidR="007A4B30" w:rsidRPr="007A4B30">
        <w:rPr>
          <w:bCs/>
        </w:rPr>
        <w:t xml:space="preserve">научными  принципами  и  подходами,  обозначенными  ФГОС  ДО:  развивающего  обучения, </w:t>
      </w:r>
      <w:r w:rsidR="009A4C15">
        <w:rPr>
          <w:bCs/>
        </w:rPr>
        <w:t xml:space="preserve"> </w:t>
      </w:r>
      <w:r w:rsidR="007A4B30" w:rsidRPr="007A4B30">
        <w:rPr>
          <w:bCs/>
        </w:rPr>
        <w:t xml:space="preserve">научной  обоснованности  и  практической  применимости,  полноты  и  достаточности, </w:t>
      </w:r>
      <w:r w:rsidR="009A4C15">
        <w:rPr>
          <w:bCs/>
        </w:rPr>
        <w:t xml:space="preserve"> </w:t>
      </w:r>
      <w:r w:rsidR="007A4B30" w:rsidRPr="007A4B30">
        <w:rPr>
          <w:bCs/>
        </w:rPr>
        <w:t xml:space="preserve">интеграции образовательных областей, комплексно-тематического подхода. </w:t>
      </w:r>
      <w:r w:rsidR="00766653" w:rsidRPr="009A4DD4">
        <w:rPr>
          <w:bCs/>
        </w:rPr>
        <w:br w:type="page"/>
      </w:r>
    </w:p>
    <w:p w14:paraId="1A22733F" w14:textId="77777777" w:rsidR="003437CA" w:rsidRPr="00095294" w:rsidRDefault="003437CA" w:rsidP="00766653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         </w:t>
      </w:r>
      <w:r w:rsidRPr="00095294">
        <w:rPr>
          <w:color w:val="000000" w:themeColor="text1"/>
        </w:rPr>
        <w:t>Приложение 2</w:t>
      </w:r>
    </w:p>
    <w:p w14:paraId="36AC03FA" w14:textId="77777777" w:rsidR="00766653" w:rsidRPr="00F7697F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F7697F">
        <w:rPr>
          <w:b/>
          <w:iCs/>
          <w:sz w:val="28"/>
          <w:szCs w:val="28"/>
        </w:rPr>
        <w:t>ценк</w:t>
      </w:r>
      <w:r>
        <w:rPr>
          <w:b/>
          <w:iCs/>
          <w:sz w:val="28"/>
          <w:szCs w:val="28"/>
        </w:rPr>
        <w:t>а</w:t>
      </w:r>
      <w:r w:rsidRPr="00F7697F">
        <w:rPr>
          <w:b/>
          <w:iCs/>
          <w:sz w:val="28"/>
          <w:szCs w:val="28"/>
        </w:rPr>
        <w:t xml:space="preserve"> качества психолого-педагогических условий </w:t>
      </w:r>
    </w:p>
    <w:p w14:paraId="002151DC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7697F">
        <w:rPr>
          <w:b/>
          <w:iCs/>
          <w:sz w:val="28"/>
          <w:szCs w:val="28"/>
        </w:rPr>
        <w:t>реализации дошкольного образования</w:t>
      </w:r>
    </w:p>
    <w:p w14:paraId="194E15B4" w14:textId="77777777" w:rsidR="00766653" w:rsidRPr="00986046" w:rsidRDefault="00766653" w:rsidP="00766653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10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624"/>
        <w:gridCol w:w="1559"/>
        <w:gridCol w:w="1701"/>
        <w:gridCol w:w="1701"/>
      </w:tblGrid>
      <w:tr w:rsidR="00766653" w:rsidRPr="00705DD7" w14:paraId="1625A9B4" w14:textId="77777777" w:rsidTr="009E04F4">
        <w:tc>
          <w:tcPr>
            <w:tcW w:w="3970" w:type="dxa"/>
            <w:shd w:val="clear" w:color="auto" w:fill="auto"/>
          </w:tcPr>
          <w:p w14:paraId="63A3576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 xml:space="preserve">Показатель </w:t>
            </w:r>
          </w:p>
        </w:tc>
        <w:tc>
          <w:tcPr>
            <w:tcW w:w="1624" w:type="dxa"/>
            <w:shd w:val="clear" w:color="auto" w:fill="auto"/>
          </w:tcPr>
          <w:p w14:paraId="0C5C2D4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>Показатель подтверждается</w:t>
            </w:r>
          </w:p>
        </w:tc>
        <w:tc>
          <w:tcPr>
            <w:tcW w:w="1559" w:type="dxa"/>
            <w:shd w:val="clear" w:color="auto" w:fill="auto"/>
          </w:tcPr>
          <w:p w14:paraId="47414D8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>Показатель скорее подтверждается</w:t>
            </w:r>
          </w:p>
        </w:tc>
        <w:tc>
          <w:tcPr>
            <w:tcW w:w="1701" w:type="dxa"/>
            <w:shd w:val="clear" w:color="auto" w:fill="auto"/>
          </w:tcPr>
          <w:p w14:paraId="2F478331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81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>Показатель скорее не подтверждается</w:t>
            </w:r>
          </w:p>
        </w:tc>
        <w:tc>
          <w:tcPr>
            <w:tcW w:w="1701" w:type="dxa"/>
            <w:shd w:val="clear" w:color="auto" w:fill="auto"/>
          </w:tcPr>
          <w:p w14:paraId="6580B827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34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>Показатель не подтверждается</w:t>
            </w:r>
          </w:p>
        </w:tc>
      </w:tr>
      <w:tr w:rsidR="00766653" w:rsidRPr="00705DD7" w14:paraId="28085A32" w14:textId="77777777" w:rsidTr="009E04F4">
        <w:tc>
          <w:tcPr>
            <w:tcW w:w="10555" w:type="dxa"/>
            <w:gridSpan w:val="5"/>
            <w:shd w:val="clear" w:color="auto" w:fill="auto"/>
          </w:tcPr>
          <w:p w14:paraId="3DEC29B2" w14:textId="77777777" w:rsidR="00766653" w:rsidRPr="007104FB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104FB">
              <w:rPr>
                <w:iCs/>
              </w:rPr>
              <w:t>Оценка взаимодействия педагогов с детьми</w:t>
            </w:r>
          </w:p>
        </w:tc>
      </w:tr>
      <w:tr w:rsidR="00766653" w:rsidRPr="00705DD7" w14:paraId="0249F43E" w14:textId="77777777" w:rsidTr="009E04F4">
        <w:tc>
          <w:tcPr>
            <w:tcW w:w="3970" w:type="dxa"/>
            <w:shd w:val="clear" w:color="auto" w:fill="auto"/>
          </w:tcPr>
          <w:p w14:paraId="63790368" w14:textId="77777777" w:rsidR="00766653" w:rsidRPr="007104FB" w:rsidRDefault="00766653" w:rsidP="009E04F4">
            <w:pPr>
              <w:pStyle w:val="Default"/>
            </w:pPr>
            <w:r w:rsidRPr="007104FB">
              <w:t xml:space="preserve">Сотрудники создают и поддерживают доброжелательную атмосферу в группе </w:t>
            </w:r>
          </w:p>
        </w:tc>
        <w:tc>
          <w:tcPr>
            <w:tcW w:w="1624" w:type="dxa"/>
            <w:shd w:val="clear" w:color="auto" w:fill="auto"/>
          </w:tcPr>
          <w:p w14:paraId="3484A56B" w14:textId="77777777" w:rsidR="00766653" w:rsidRPr="002254BB" w:rsidRDefault="002254BB" w:rsidP="002254BB">
            <w:pPr>
              <w:pStyle w:val="a8"/>
              <w:spacing w:before="0" w:beforeAutospacing="0" w:after="0" w:afterAutospacing="0"/>
              <w:ind w:left="-82"/>
              <w:jc w:val="center"/>
              <w:rPr>
                <w:b/>
                <w:iCs/>
              </w:rPr>
            </w:pPr>
            <w:r w:rsidRPr="002254BB">
              <w:rPr>
                <w:b/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FCABE47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7FF2A3C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1A81D80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2938430E" w14:textId="77777777" w:rsidTr="009E04F4">
        <w:tc>
          <w:tcPr>
            <w:tcW w:w="3970" w:type="dxa"/>
            <w:shd w:val="clear" w:color="auto" w:fill="auto"/>
          </w:tcPr>
          <w:p w14:paraId="6A2BA49F" w14:textId="77777777" w:rsidR="00766653" w:rsidRPr="007104FB" w:rsidRDefault="00766653" w:rsidP="009E04F4">
            <w:pPr>
              <w:pStyle w:val="Default"/>
            </w:pPr>
            <w:r w:rsidRPr="007104FB">
              <w:t xml:space="preserve">Сотрудники способствуют установлению доверительных отношений с детьми </w:t>
            </w:r>
          </w:p>
        </w:tc>
        <w:tc>
          <w:tcPr>
            <w:tcW w:w="1624" w:type="dxa"/>
            <w:shd w:val="clear" w:color="auto" w:fill="auto"/>
          </w:tcPr>
          <w:p w14:paraId="27574726" w14:textId="77777777" w:rsidR="00766653" w:rsidRPr="00705DD7" w:rsidRDefault="002254BB" w:rsidP="002254BB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A51500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7C78D4F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428FFF0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2FF161C4" w14:textId="77777777" w:rsidTr="009E04F4">
        <w:tc>
          <w:tcPr>
            <w:tcW w:w="3970" w:type="dxa"/>
            <w:shd w:val="clear" w:color="auto" w:fill="auto"/>
          </w:tcPr>
          <w:p w14:paraId="6E7145CD" w14:textId="77777777" w:rsidR="00766653" w:rsidRPr="007104FB" w:rsidRDefault="00766653" w:rsidP="009E04F4">
            <w:pPr>
              <w:pStyle w:val="Default"/>
            </w:pPr>
            <w:r w:rsidRPr="007104FB">
              <w:t xml:space="preserve">Сотрудники чутко реагируют на инициативу детей в общении </w:t>
            </w:r>
          </w:p>
        </w:tc>
        <w:tc>
          <w:tcPr>
            <w:tcW w:w="1624" w:type="dxa"/>
            <w:shd w:val="clear" w:color="auto" w:fill="auto"/>
          </w:tcPr>
          <w:p w14:paraId="0A8FC1E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480DD10B" w14:textId="77777777" w:rsidR="00766653" w:rsidRPr="00705DD7" w:rsidRDefault="002254BB" w:rsidP="002254BB">
            <w:pPr>
              <w:pStyle w:val="a8"/>
              <w:spacing w:before="0" w:beforeAutospacing="0" w:after="0" w:afterAutospacing="0"/>
              <w:ind w:left="-23"/>
              <w:jc w:val="center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51979F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4D6828C8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3D0A4785" w14:textId="77777777" w:rsidTr="009E04F4">
        <w:tc>
          <w:tcPr>
            <w:tcW w:w="3970" w:type="dxa"/>
            <w:shd w:val="clear" w:color="auto" w:fill="auto"/>
          </w:tcPr>
          <w:p w14:paraId="5A405F43" w14:textId="77777777" w:rsidR="00766653" w:rsidRPr="007104FB" w:rsidRDefault="00766653" w:rsidP="009E04F4">
            <w:pPr>
              <w:pStyle w:val="Default"/>
            </w:pPr>
            <w:r w:rsidRPr="007104FB">
              <w:t xml:space="preserve">Взаимодействуя с детьми, сотрудники учитывают их возрастные и индивидуальные особенности </w:t>
            </w:r>
          </w:p>
        </w:tc>
        <w:tc>
          <w:tcPr>
            <w:tcW w:w="1624" w:type="dxa"/>
            <w:shd w:val="clear" w:color="auto" w:fill="auto"/>
          </w:tcPr>
          <w:p w14:paraId="72937CF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1F2E9BC0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A19E43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E563A6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13145971" w14:textId="77777777" w:rsidTr="009E04F4">
        <w:tc>
          <w:tcPr>
            <w:tcW w:w="3970" w:type="dxa"/>
            <w:shd w:val="clear" w:color="auto" w:fill="auto"/>
          </w:tcPr>
          <w:p w14:paraId="4E66A091" w14:textId="77777777" w:rsidR="00766653" w:rsidRPr="007104FB" w:rsidRDefault="00766653" w:rsidP="009E04F4">
            <w:pPr>
              <w:pStyle w:val="Default"/>
            </w:pPr>
            <w:r w:rsidRPr="007104FB">
              <w:t xml:space="preserve">Сотрудники уделяют специальное внимание детям с особыми потребностями </w:t>
            </w:r>
          </w:p>
        </w:tc>
        <w:tc>
          <w:tcPr>
            <w:tcW w:w="1624" w:type="dxa"/>
            <w:shd w:val="clear" w:color="auto" w:fill="auto"/>
          </w:tcPr>
          <w:p w14:paraId="522AC00E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4D16A9B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79796FA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42BE2168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2EEDAC3C" w14:textId="77777777" w:rsidTr="009E04F4">
        <w:tc>
          <w:tcPr>
            <w:tcW w:w="3970" w:type="dxa"/>
            <w:shd w:val="clear" w:color="auto" w:fill="auto"/>
          </w:tcPr>
          <w:p w14:paraId="0EB8028B" w14:textId="77777777" w:rsidR="00766653" w:rsidRPr="007104FB" w:rsidRDefault="00766653" w:rsidP="009E04F4">
            <w:pPr>
              <w:pStyle w:val="Default"/>
            </w:pPr>
            <w:r w:rsidRPr="007104FB">
              <w:t xml:space="preserve">Сотрудники используют позитивные способы коррекции поведения детей </w:t>
            </w:r>
          </w:p>
        </w:tc>
        <w:tc>
          <w:tcPr>
            <w:tcW w:w="1624" w:type="dxa"/>
            <w:shd w:val="clear" w:color="auto" w:fill="auto"/>
          </w:tcPr>
          <w:p w14:paraId="444654B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592C5ECC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63D970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3D86027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045CF0B5" w14:textId="77777777" w:rsidTr="009E04F4">
        <w:tc>
          <w:tcPr>
            <w:tcW w:w="3970" w:type="dxa"/>
            <w:shd w:val="clear" w:color="auto" w:fill="auto"/>
          </w:tcPr>
          <w:p w14:paraId="6EF53B22" w14:textId="77777777" w:rsidR="00766653" w:rsidRPr="007104FB" w:rsidRDefault="00766653" w:rsidP="009E04F4">
            <w:pPr>
              <w:pStyle w:val="Default"/>
            </w:pPr>
            <w:r w:rsidRPr="007104FB">
              <w:t xml:space="preserve"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 </w:t>
            </w:r>
          </w:p>
        </w:tc>
        <w:tc>
          <w:tcPr>
            <w:tcW w:w="1624" w:type="dxa"/>
            <w:shd w:val="clear" w:color="auto" w:fill="auto"/>
          </w:tcPr>
          <w:p w14:paraId="50EA702D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4CDE4CA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0730A35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6FF77C0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7BF70AEE" w14:textId="77777777" w:rsidTr="009E04F4">
        <w:tc>
          <w:tcPr>
            <w:tcW w:w="3970" w:type="dxa"/>
            <w:shd w:val="clear" w:color="auto" w:fill="auto"/>
          </w:tcPr>
          <w:p w14:paraId="7C8B0806" w14:textId="77777777" w:rsidR="00766653" w:rsidRPr="007104FB" w:rsidRDefault="00766653" w:rsidP="009E04F4">
            <w:pPr>
              <w:pStyle w:val="Default"/>
            </w:pPr>
            <w:r w:rsidRPr="007104FB">
              <w:t xml:space="preserve">Дети постоянно находятся в поле внимания взрослого, который при необходимости включается в игру и другие виды деятельности </w:t>
            </w:r>
          </w:p>
        </w:tc>
        <w:tc>
          <w:tcPr>
            <w:tcW w:w="1624" w:type="dxa"/>
            <w:shd w:val="clear" w:color="auto" w:fill="auto"/>
          </w:tcPr>
          <w:p w14:paraId="7CBFB7D3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1FC1E59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025308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4DC43A2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632F3E81" w14:textId="77777777" w:rsidTr="009E04F4">
        <w:tc>
          <w:tcPr>
            <w:tcW w:w="10555" w:type="dxa"/>
            <w:gridSpan w:val="5"/>
            <w:shd w:val="clear" w:color="auto" w:fill="auto"/>
          </w:tcPr>
          <w:p w14:paraId="4F6B51D5" w14:textId="77777777" w:rsidR="00766653" w:rsidRPr="007104FB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104FB">
              <w:rPr>
                <w:iCs/>
              </w:rPr>
              <w:t>Оценка психолого-педагогических условий социально-коммуникативного развития ребенка</w:t>
            </w:r>
          </w:p>
        </w:tc>
      </w:tr>
      <w:tr w:rsidR="00766653" w:rsidRPr="00705DD7" w14:paraId="449F8932" w14:textId="77777777" w:rsidTr="009E04F4">
        <w:tc>
          <w:tcPr>
            <w:tcW w:w="3970" w:type="dxa"/>
            <w:shd w:val="clear" w:color="auto" w:fill="auto"/>
          </w:tcPr>
          <w:p w14:paraId="267DCACF" w14:textId="77777777" w:rsidR="00766653" w:rsidRPr="007104FB" w:rsidRDefault="00766653" w:rsidP="009E04F4">
            <w:pPr>
              <w:pStyle w:val="Default"/>
            </w:pPr>
            <w:r w:rsidRPr="007104FB">
              <w:t>Педагоги создают условия для усвоения норм и ценностей, принятых в обществе, включая моральные и нравственные ценности</w:t>
            </w:r>
          </w:p>
        </w:tc>
        <w:tc>
          <w:tcPr>
            <w:tcW w:w="1624" w:type="dxa"/>
            <w:shd w:val="clear" w:color="auto" w:fill="auto"/>
          </w:tcPr>
          <w:p w14:paraId="42DA28E9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466057F3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91ACEE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14816F8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5F6AE223" w14:textId="77777777" w:rsidTr="009E04F4">
        <w:tc>
          <w:tcPr>
            <w:tcW w:w="3970" w:type="dxa"/>
            <w:shd w:val="clear" w:color="auto" w:fill="auto"/>
          </w:tcPr>
          <w:p w14:paraId="375F1B21" w14:textId="77777777" w:rsidR="00766653" w:rsidRPr="007104FB" w:rsidRDefault="00766653" w:rsidP="009E04F4">
            <w:pPr>
              <w:pStyle w:val="Default"/>
            </w:pPr>
            <w:r w:rsidRPr="007104FB">
              <w:t>Педагоги создают условия для развития общения и взаимодействия ребенка со взрослыми и сверстниками</w:t>
            </w:r>
          </w:p>
        </w:tc>
        <w:tc>
          <w:tcPr>
            <w:tcW w:w="1624" w:type="dxa"/>
            <w:shd w:val="clear" w:color="auto" w:fill="auto"/>
          </w:tcPr>
          <w:p w14:paraId="56A0A44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6BCAB864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B10BF8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C915B5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67AF837C" w14:textId="77777777" w:rsidTr="009E04F4">
        <w:tc>
          <w:tcPr>
            <w:tcW w:w="3970" w:type="dxa"/>
            <w:shd w:val="clear" w:color="auto" w:fill="auto"/>
          </w:tcPr>
          <w:p w14:paraId="22725360" w14:textId="77777777" w:rsidR="00766653" w:rsidRPr="007104FB" w:rsidRDefault="00766653" w:rsidP="009E04F4">
            <w:pPr>
              <w:pStyle w:val="Default"/>
            </w:pPr>
            <w:r w:rsidRPr="007104FB">
              <w:t xml:space="preserve">Педагоги создают условия для становления самостоятельности, целенаправленности и </w:t>
            </w:r>
            <w:r w:rsidRPr="007104FB">
              <w:lastRenderedPageBreak/>
              <w:t>саморегуляции собственных действий</w:t>
            </w:r>
          </w:p>
        </w:tc>
        <w:tc>
          <w:tcPr>
            <w:tcW w:w="1624" w:type="dxa"/>
            <w:shd w:val="clear" w:color="auto" w:fill="auto"/>
          </w:tcPr>
          <w:p w14:paraId="16F54A9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5B3C407A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182613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71D7323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6E666CD6" w14:textId="77777777" w:rsidTr="009E04F4">
        <w:tc>
          <w:tcPr>
            <w:tcW w:w="3970" w:type="dxa"/>
            <w:shd w:val="clear" w:color="auto" w:fill="auto"/>
          </w:tcPr>
          <w:p w14:paraId="53541BC4" w14:textId="4DAF6F21" w:rsidR="00766653" w:rsidRPr="007104FB" w:rsidRDefault="00766653" w:rsidP="009E04F4">
            <w:pPr>
              <w:pStyle w:val="Default"/>
            </w:pPr>
            <w:r w:rsidRPr="007104FB">
              <w:lastRenderedPageBreak/>
              <w:t xml:space="preserve">Педагоги создают условия для развития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формирования уважительного отношения и чувства принадлежности к своей семье и </w:t>
            </w:r>
            <w:r w:rsidR="001A41AB">
              <w:t>сообществу детей и взрослых в д/с «Малыш»</w:t>
            </w:r>
          </w:p>
        </w:tc>
        <w:tc>
          <w:tcPr>
            <w:tcW w:w="1624" w:type="dxa"/>
            <w:shd w:val="clear" w:color="auto" w:fill="auto"/>
          </w:tcPr>
          <w:p w14:paraId="5CBA015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66D38B2D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C8F2C3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7BA119C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14AE73FD" w14:textId="77777777" w:rsidTr="009E04F4">
        <w:tc>
          <w:tcPr>
            <w:tcW w:w="3970" w:type="dxa"/>
            <w:shd w:val="clear" w:color="auto" w:fill="auto"/>
          </w:tcPr>
          <w:p w14:paraId="6A6A38AA" w14:textId="77777777" w:rsidR="00766653" w:rsidRPr="007104FB" w:rsidRDefault="00766653" w:rsidP="009E04F4">
            <w:pPr>
              <w:pStyle w:val="Default"/>
            </w:pPr>
            <w:r w:rsidRPr="007104FB">
              <w:t>Педагоги способствуют формированию у воспитанников позитивных установок к различным видам труда и творчества</w:t>
            </w:r>
          </w:p>
        </w:tc>
        <w:tc>
          <w:tcPr>
            <w:tcW w:w="1624" w:type="dxa"/>
            <w:shd w:val="clear" w:color="auto" w:fill="auto"/>
          </w:tcPr>
          <w:p w14:paraId="080CB36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6A4AD0CD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33941A1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697B2A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5F6C103A" w14:textId="77777777" w:rsidTr="009E04F4">
        <w:tc>
          <w:tcPr>
            <w:tcW w:w="3970" w:type="dxa"/>
            <w:shd w:val="clear" w:color="auto" w:fill="auto"/>
          </w:tcPr>
          <w:p w14:paraId="03A45BEC" w14:textId="77777777" w:rsidR="00766653" w:rsidRPr="007104FB" w:rsidRDefault="00766653" w:rsidP="009E04F4">
            <w:pPr>
              <w:pStyle w:val="Default"/>
            </w:pPr>
            <w:r w:rsidRPr="007104FB">
              <w:t>Педагоги формируют основы безопасного поведения в быту, социуме, природе</w:t>
            </w:r>
          </w:p>
        </w:tc>
        <w:tc>
          <w:tcPr>
            <w:tcW w:w="1624" w:type="dxa"/>
            <w:shd w:val="clear" w:color="auto" w:fill="auto"/>
          </w:tcPr>
          <w:p w14:paraId="53672A4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37CCB7F6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3BA229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6CF07D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4BFBA237" w14:textId="77777777" w:rsidTr="009E04F4">
        <w:tc>
          <w:tcPr>
            <w:tcW w:w="10555" w:type="dxa"/>
            <w:gridSpan w:val="5"/>
            <w:shd w:val="clear" w:color="auto" w:fill="auto"/>
          </w:tcPr>
          <w:p w14:paraId="4FB77476" w14:textId="77777777" w:rsidR="00766653" w:rsidRPr="007104FB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104FB">
              <w:rPr>
                <w:iCs/>
              </w:rPr>
              <w:t>Оценка психолого-педагогических условий познавательного развития ребенка</w:t>
            </w:r>
          </w:p>
        </w:tc>
      </w:tr>
      <w:tr w:rsidR="00766653" w:rsidRPr="00705DD7" w14:paraId="3A6CC02B" w14:textId="77777777" w:rsidTr="009E04F4">
        <w:tc>
          <w:tcPr>
            <w:tcW w:w="3970" w:type="dxa"/>
            <w:shd w:val="clear" w:color="auto" w:fill="auto"/>
          </w:tcPr>
          <w:p w14:paraId="0F8AFF89" w14:textId="77777777" w:rsidR="00766653" w:rsidRPr="007104FB" w:rsidRDefault="00766653" w:rsidP="009E04F4">
            <w:pPr>
              <w:pStyle w:val="Default"/>
            </w:pPr>
            <w:r w:rsidRPr="007104FB">
              <w:t>Педагоги развивают интересы детей, любознательность и познавательную мотивацию</w:t>
            </w:r>
          </w:p>
        </w:tc>
        <w:tc>
          <w:tcPr>
            <w:tcW w:w="1624" w:type="dxa"/>
            <w:shd w:val="clear" w:color="auto" w:fill="auto"/>
          </w:tcPr>
          <w:p w14:paraId="6279DF4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787826BF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47359C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48492DB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5CDBCAAF" w14:textId="77777777" w:rsidTr="009E04F4">
        <w:tc>
          <w:tcPr>
            <w:tcW w:w="3970" w:type="dxa"/>
            <w:shd w:val="clear" w:color="auto" w:fill="auto"/>
          </w:tcPr>
          <w:p w14:paraId="79150BE8" w14:textId="77777777" w:rsidR="00766653" w:rsidRPr="007104FB" w:rsidRDefault="00766653" w:rsidP="009E04F4">
            <w:pPr>
              <w:pStyle w:val="Default"/>
            </w:pPr>
            <w:r w:rsidRPr="007104FB">
              <w:t>Педагоги формируют познавательные действия, создают условия для становления сознания</w:t>
            </w:r>
          </w:p>
        </w:tc>
        <w:tc>
          <w:tcPr>
            <w:tcW w:w="1624" w:type="dxa"/>
            <w:shd w:val="clear" w:color="auto" w:fill="auto"/>
          </w:tcPr>
          <w:p w14:paraId="3776BEC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618125DD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296861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3A4303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6E7DE5C9" w14:textId="77777777" w:rsidTr="009E04F4">
        <w:tc>
          <w:tcPr>
            <w:tcW w:w="3970" w:type="dxa"/>
            <w:shd w:val="clear" w:color="auto" w:fill="auto"/>
          </w:tcPr>
          <w:p w14:paraId="76FB87B1" w14:textId="77777777" w:rsidR="00766653" w:rsidRPr="007104FB" w:rsidRDefault="00766653" w:rsidP="009E04F4">
            <w:pPr>
              <w:pStyle w:val="Default"/>
            </w:pPr>
            <w:r w:rsidRPr="007104FB">
              <w:t>Педагоги развивают воображение и творческую активность воспитанников</w:t>
            </w:r>
          </w:p>
        </w:tc>
        <w:tc>
          <w:tcPr>
            <w:tcW w:w="1624" w:type="dxa"/>
            <w:shd w:val="clear" w:color="auto" w:fill="auto"/>
          </w:tcPr>
          <w:p w14:paraId="2A9195A0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E25EC9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7FF187E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6FF6EA0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0A7BB890" w14:textId="77777777" w:rsidTr="009E04F4">
        <w:tc>
          <w:tcPr>
            <w:tcW w:w="3970" w:type="dxa"/>
            <w:shd w:val="clear" w:color="auto" w:fill="auto"/>
          </w:tcPr>
          <w:p w14:paraId="6EE553F7" w14:textId="77777777" w:rsidR="00766653" w:rsidRPr="007104FB" w:rsidRDefault="00766653" w:rsidP="009E04F4">
            <w:pPr>
              <w:pStyle w:val="Default"/>
            </w:pPr>
            <w:r w:rsidRPr="007104FB">
              <w:t>Педагоги формируют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</w:tc>
        <w:tc>
          <w:tcPr>
            <w:tcW w:w="1624" w:type="dxa"/>
            <w:shd w:val="clear" w:color="auto" w:fill="auto"/>
          </w:tcPr>
          <w:p w14:paraId="6ED325FC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5652D1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058048B1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57166A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672CF9AA" w14:textId="77777777" w:rsidTr="009E04F4">
        <w:tc>
          <w:tcPr>
            <w:tcW w:w="10555" w:type="dxa"/>
            <w:gridSpan w:val="5"/>
            <w:shd w:val="clear" w:color="auto" w:fill="auto"/>
          </w:tcPr>
          <w:p w14:paraId="47642003" w14:textId="77777777" w:rsidR="00766653" w:rsidRPr="007104FB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104FB">
              <w:rPr>
                <w:iCs/>
              </w:rPr>
              <w:t>Оценка психолого-педагогических условий речевого развития ребенка</w:t>
            </w:r>
          </w:p>
        </w:tc>
      </w:tr>
      <w:tr w:rsidR="00766653" w:rsidRPr="00705DD7" w14:paraId="3B2525BF" w14:textId="77777777" w:rsidTr="009E04F4">
        <w:tc>
          <w:tcPr>
            <w:tcW w:w="3970" w:type="dxa"/>
            <w:shd w:val="clear" w:color="auto" w:fill="auto"/>
          </w:tcPr>
          <w:p w14:paraId="4372E226" w14:textId="77777777" w:rsidR="00766653" w:rsidRPr="007104FB" w:rsidRDefault="00766653" w:rsidP="009E04F4">
            <w:pPr>
              <w:pStyle w:val="Default"/>
            </w:pPr>
            <w:r w:rsidRPr="007104FB">
              <w:lastRenderedPageBreak/>
              <w:t>Педагоги создают условия для овладения детьми речью как средством общения и культуры</w:t>
            </w:r>
          </w:p>
        </w:tc>
        <w:tc>
          <w:tcPr>
            <w:tcW w:w="1624" w:type="dxa"/>
            <w:shd w:val="clear" w:color="auto" w:fill="auto"/>
          </w:tcPr>
          <w:p w14:paraId="295A9B28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3FF0EB9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3AE483B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6B9E836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03567090" w14:textId="77777777" w:rsidTr="009E04F4">
        <w:tc>
          <w:tcPr>
            <w:tcW w:w="3970" w:type="dxa"/>
            <w:shd w:val="clear" w:color="auto" w:fill="auto"/>
          </w:tcPr>
          <w:p w14:paraId="1B25E3EF" w14:textId="77777777" w:rsidR="00766653" w:rsidRPr="007104FB" w:rsidRDefault="00766653" w:rsidP="009E04F4">
            <w:pPr>
              <w:pStyle w:val="Default"/>
            </w:pPr>
            <w:r w:rsidRPr="007104FB">
              <w:t>Педагоги обогащают активный словарь</w:t>
            </w:r>
          </w:p>
        </w:tc>
        <w:tc>
          <w:tcPr>
            <w:tcW w:w="1624" w:type="dxa"/>
            <w:shd w:val="clear" w:color="auto" w:fill="auto"/>
          </w:tcPr>
          <w:p w14:paraId="17A60F9C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8B18799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DABCDB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32FF330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5D5A6CD3" w14:textId="77777777" w:rsidTr="009E04F4">
        <w:tc>
          <w:tcPr>
            <w:tcW w:w="3970" w:type="dxa"/>
            <w:shd w:val="clear" w:color="auto" w:fill="auto"/>
          </w:tcPr>
          <w:p w14:paraId="2628FAF0" w14:textId="77777777" w:rsidR="00766653" w:rsidRPr="007104FB" w:rsidRDefault="00766653" w:rsidP="009E04F4">
            <w:pPr>
              <w:pStyle w:val="Default"/>
            </w:pPr>
            <w:r w:rsidRPr="007104FB">
              <w:t>Педагоги развивают связную, грамматически правильную диалогическую и монологическую речь</w:t>
            </w:r>
          </w:p>
        </w:tc>
        <w:tc>
          <w:tcPr>
            <w:tcW w:w="1624" w:type="dxa"/>
            <w:shd w:val="clear" w:color="auto" w:fill="auto"/>
          </w:tcPr>
          <w:p w14:paraId="0D2F8CA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74329BE1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4930B1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81C364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173B32B8" w14:textId="77777777" w:rsidTr="009E04F4">
        <w:tc>
          <w:tcPr>
            <w:tcW w:w="3970" w:type="dxa"/>
            <w:shd w:val="clear" w:color="auto" w:fill="auto"/>
          </w:tcPr>
          <w:p w14:paraId="710DB53D" w14:textId="77777777" w:rsidR="00766653" w:rsidRPr="007104FB" w:rsidRDefault="00766653" w:rsidP="009E04F4">
            <w:pPr>
              <w:pStyle w:val="Default"/>
            </w:pPr>
            <w:r w:rsidRPr="007104FB">
              <w:t>Педагоги развивают речевое творчество воспитанников</w:t>
            </w:r>
          </w:p>
        </w:tc>
        <w:tc>
          <w:tcPr>
            <w:tcW w:w="1624" w:type="dxa"/>
            <w:shd w:val="clear" w:color="auto" w:fill="auto"/>
          </w:tcPr>
          <w:p w14:paraId="35EED627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69A6CB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0D495418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12BC541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53D710BC" w14:textId="77777777" w:rsidTr="009E04F4">
        <w:tc>
          <w:tcPr>
            <w:tcW w:w="3970" w:type="dxa"/>
            <w:shd w:val="clear" w:color="auto" w:fill="auto"/>
          </w:tcPr>
          <w:p w14:paraId="55158A18" w14:textId="77777777" w:rsidR="00766653" w:rsidRPr="007104FB" w:rsidRDefault="00766653" w:rsidP="009E04F4">
            <w:pPr>
              <w:pStyle w:val="Default"/>
            </w:pPr>
            <w:r w:rsidRPr="007104FB">
              <w:t>Педагоги развивают звуковую и интонационную культуру речи, фонематический слух</w:t>
            </w:r>
          </w:p>
        </w:tc>
        <w:tc>
          <w:tcPr>
            <w:tcW w:w="1624" w:type="dxa"/>
            <w:shd w:val="clear" w:color="auto" w:fill="auto"/>
          </w:tcPr>
          <w:p w14:paraId="365F9EF9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0D6291A6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97A42F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0267669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10D2E0D5" w14:textId="77777777" w:rsidTr="009E04F4">
        <w:tc>
          <w:tcPr>
            <w:tcW w:w="3970" w:type="dxa"/>
            <w:shd w:val="clear" w:color="auto" w:fill="auto"/>
          </w:tcPr>
          <w:p w14:paraId="7CA9D563" w14:textId="77777777" w:rsidR="00766653" w:rsidRPr="007104FB" w:rsidRDefault="00766653" w:rsidP="009E04F4">
            <w:pPr>
              <w:pStyle w:val="Default"/>
            </w:pPr>
            <w:r w:rsidRPr="007104FB">
              <w:t>Педагоги знакомят с книжной культурой, детской литературой, учат понимать на слух тексты различных жанров детской литературы</w:t>
            </w:r>
          </w:p>
        </w:tc>
        <w:tc>
          <w:tcPr>
            <w:tcW w:w="1624" w:type="dxa"/>
            <w:shd w:val="clear" w:color="auto" w:fill="auto"/>
          </w:tcPr>
          <w:p w14:paraId="1A6C26B0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4214DAD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351B7C9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7A8664B8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5DA70B99" w14:textId="77777777" w:rsidTr="009E04F4">
        <w:tc>
          <w:tcPr>
            <w:tcW w:w="3970" w:type="dxa"/>
            <w:shd w:val="clear" w:color="auto" w:fill="auto"/>
          </w:tcPr>
          <w:p w14:paraId="0507F3C5" w14:textId="77777777" w:rsidR="00766653" w:rsidRPr="007104FB" w:rsidRDefault="00766653" w:rsidP="009E04F4">
            <w:pPr>
              <w:pStyle w:val="Default"/>
            </w:pPr>
            <w:r w:rsidRPr="007104FB">
              <w:t>Педагоги формируют звуковую аналитико-синтетическую активность как предпосылку обучения грамоте</w:t>
            </w:r>
          </w:p>
        </w:tc>
        <w:tc>
          <w:tcPr>
            <w:tcW w:w="1624" w:type="dxa"/>
            <w:shd w:val="clear" w:color="auto" w:fill="auto"/>
          </w:tcPr>
          <w:p w14:paraId="1D1F7C6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5BF31E01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8D2EFD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6F48F9E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56B3717E" w14:textId="77777777" w:rsidTr="009E04F4">
        <w:tc>
          <w:tcPr>
            <w:tcW w:w="10555" w:type="dxa"/>
            <w:gridSpan w:val="5"/>
            <w:shd w:val="clear" w:color="auto" w:fill="auto"/>
          </w:tcPr>
          <w:p w14:paraId="6C74C4EC" w14:textId="77777777" w:rsidR="00766653" w:rsidRPr="007104FB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104FB">
              <w:rPr>
                <w:iCs/>
              </w:rPr>
              <w:t>Оценка психолого-педагогических условий художественно-эстетического развития ребенка</w:t>
            </w:r>
          </w:p>
        </w:tc>
      </w:tr>
      <w:tr w:rsidR="00766653" w:rsidRPr="00705DD7" w14:paraId="7E52CB9D" w14:textId="77777777" w:rsidTr="009E04F4">
        <w:tc>
          <w:tcPr>
            <w:tcW w:w="3970" w:type="dxa"/>
            <w:shd w:val="clear" w:color="auto" w:fill="auto"/>
          </w:tcPr>
          <w:p w14:paraId="3D15CE02" w14:textId="77777777" w:rsidR="00766653" w:rsidRPr="007104FB" w:rsidRDefault="00766653" w:rsidP="009E04F4">
            <w:pPr>
              <w:pStyle w:val="Default"/>
            </w:pPr>
            <w:r w:rsidRPr="007104FB">
              <w:t>Педагоги развивают предпосылки 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1624" w:type="dxa"/>
            <w:shd w:val="clear" w:color="auto" w:fill="auto"/>
          </w:tcPr>
          <w:p w14:paraId="088CF76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22FBC146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F325D4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3A30D471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45165F67" w14:textId="77777777" w:rsidTr="009E04F4">
        <w:tc>
          <w:tcPr>
            <w:tcW w:w="3970" w:type="dxa"/>
            <w:shd w:val="clear" w:color="auto" w:fill="auto"/>
          </w:tcPr>
          <w:p w14:paraId="495A3AB3" w14:textId="77777777" w:rsidR="00766653" w:rsidRPr="007104FB" w:rsidRDefault="00766653" w:rsidP="009E04F4">
            <w:pPr>
              <w:pStyle w:val="Default"/>
            </w:pPr>
            <w:r w:rsidRPr="007104FB">
              <w:t>Педагоги способствуют становлению эстетического отношения к окружающему миру</w:t>
            </w:r>
          </w:p>
        </w:tc>
        <w:tc>
          <w:tcPr>
            <w:tcW w:w="1624" w:type="dxa"/>
            <w:shd w:val="clear" w:color="auto" w:fill="auto"/>
          </w:tcPr>
          <w:p w14:paraId="258AB7D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55BAE87A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E756D7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79F4F2D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553D629A" w14:textId="77777777" w:rsidTr="009E04F4">
        <w:tc>
          <w:tcPr>
            <w:tcW w:w="3970" w:type="dxa"/>
            <w:shd w:val="clear" w:color="auto" w:fill="auto"/>
          </w:tcPr>
          <w:p w14:paraId="0656DF25" w14:textId="77777777" w:rsidR="00766653" w:rsidRPr="007104FB" w:rsidRDefault="00766653" w:rsidP="009E04F4">
            <w:pPr>
              <w:pStyle w:val="Default"/>
            </w:pPr>
            <w:r w:rsidRPr="007104FB">
              <w:t>Педагоги формируют элементарные представления о видах искусства</w:t>
            </w:r>
          </w:p>
        </w:tc>
        <w:tc>
          <w:tcPr>
            <w:tcW w:w="1624" w:type="dxa"/>
            <w:shd w:val="clear" w:color="auto" w:fill="auto"/>
          </w:tcPr>
          <w:p w14:paraId="4DBB310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2155E325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6F7BBF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18F39F9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257EEAFF" w14:textId="77777777" w:rsidTr="009E04F4">
        <w:tc>
          <w:tcPr>
            <w:tcW w:w="3970" w:type="dxa"/>
            <w:shd w:val="clear" w:color="auto" w:fill="auto"/>
          </w:tcPr>
          <w:p w14:paraId="2EFCA17C" w14:textId="77777777" w:rsidR="00766653" w:rsidRPr="007104FB" w:rsidRDefault="00766653" w:rsidP="009E04F4">
            <w:pPr>
              <w:pStyle w:val="Default"/>
            </w:pPr>
            <w:r w:rsidRPr="007104FB">
              <w:t>Педагоги способствуют восприятию музыки, художественной литературы, фольклора</w:t>
            </w:r>
          </w:p>
        </w:tc>
        <w:tc>
          <w:tcPr>
            <w:tcW w:w="1624" w:type="dxa"/>
            <w:shd w:val="clear" w:color="auto" w:fill="auto"/>
          </w:tcPr>
          <w:p w14:paraId="2CCBEF5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26A96F31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D1B601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E41985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2C31823A" w14:textId="77777777" w:rsidTr="009E04F4">
        <w:tc>
          <w:tcPr>
            <w:tcW w:w="3970" w:type="dxa"/>
            <w:shd w:val="clear" w:color="auto" w:fill="auto"/>
          </w:tcPr>
          <w:p w14:paraId="110A0FDB" w14:textId="77777777" w:rsidR="00766653" w:rsidRPr="007104FB" w:rsidRDefault="00766653" w:rsidP="009E04F4">
            <w:pPr>
              <w:pStyle w:val="Default"/>
            </w:pPr>
            <w:r w:rsidRPr="007104FB">
              <w:t>Педагоги стимулируют сопереживание персонажам художественных произведений</w:t>
            </w:r>
          </w:p>
        </w:tc>
        <w:tc>
          <w:tcPr>
            <w:tcW w:w="1624" w:type="dxa"/>
            <w:shd w:val="clear" w:color="auto" w:fill="auto"/>
          </w:tcPr>
          <w:p w14:paraId="4A0F0885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DC6A67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08EDF0E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2B3F086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15212252" w14:textId="77777777" w:rsidTr="009E04F4">
        <w:tc>
          <w:tcPr>
            <w:tcW w:w="3970" w:type="dxa"/>
            <w:shd w:val="clear" w:color="auto" w:fill="auto"/>
          </w:tcPr>
          <w:p w14:paraId="025DB0C2" w14:textId="77777777" w:rsidR="00766653" w:rsidRPr="007104FB" w:rsidRDefault="00766653" w:rsidP="009E04F4">
            <w:pPr>
              <w:pStyle w:val="Default"/>
            </w:pPr>
            <w:r w:rsidRPr="007104FB">
              <w:t>Педагоги создают условия для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1624" w:type="dxa"/>
            <w:shd w:val="clear" w:color="auto" w:fill="auto"/>
          </w:tcPr>
          <w:p w14:paraId="5F52B31A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2ADE83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64B2EC9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3F2BF9F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12BFC9EC" w14:textId="77777777" w:rsidTr="009E04F4">
        <w:tc>
          <w:tcPr>
            <w:tcW w:w="10555" w:type="dxa"/>
            <w:gridSpan w:val="5"/>
            <w:shd w:val="clear" w:color="auto" w:fill="auto"/>
          </w:tcPr>
          <w:p w14:paraId="332E4FFF" w14:textId="77777777" w:rsidR="00766653" w:rsidRPr="007104FB" w:rsidRDefault="00766653" w:rsidP="00DF58C6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104FB">
              <w:rPr>
                <w:iCs/>
              </w:rPr>
              <w:t>Оценка психолого-педагогических условий физического развития ребенка</w:t>
            </w:r>
          </w:p>
        </w:tc>
      </w:tr>
      <w:tr w:rsidR="00766653" w:rsidRPr="00705DD7" w14:paraId="6EBDAC63" w14:textId="77777777" w:rsidTr="009E04F4">
        <w:tc>
          <w:tcPr>
            <w:tcW w:w="3970" w:type="dxa"/>
            <w:shd w:val="clear" w:color="auto" w:fill="auto"/>
          </w:tcPr>
          <w:p w14:paraId="62B225DE" w14:textId="77777777" w:rsidR="00766653" w:rsidRPr="007104FB" w:rsidRDefault="00766653" w:rsidP="009E04F4">
            <w:pPr>
              <w:pStyle w:val="Default"/>
            </w:pPr>
            <w:r w:rsidRPr="007104FB">
              <w:rPr>
                <w:iCs/>
              </w:rPr>
              <w:t xml:space="preserve">Педагоги создают условия для приобретения опыта в следующих видах деятельности детей: двигательной, в том числе связанной с выполнением </w:t>
            </w:r>
            <w:r w:rsidRPr="007104FB">
              <w:rPr>
                <w:iCs/>
              </w:rPr>
              <w:lastRenderedPageBreak/>
              <w:t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624" w:type="dxa"/>
            <w:shd w:val="clear" w:color="auto" w:fill="auto"/>
          </w:tcPr>
          <w:p w14:paraId="6763AC4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75D44E6B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CD15508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35B7FEF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  <w:tr w:rsidR="00766653" w:rsidRPr="00705DD7" w14:paraId="6960CB7C" w14:textId="77777777" w:rsidTr="009E04F4">
        <w:tc>
          <w:tcPr>
            <w:tcW w:w="3970" w:type="dxa"/>
            <w:shd w:val="clear" w:color="auto" w:fill="auto"/>
          </w:tcPr>
          <w:p w14:paraId="7D8B3D8F" w14:textId="77777777" w:rsidR="00766653" w:rsidRPr="007104FB" w:rsidRDefault="00766653" w:rsidP="009E04F4">
            <w:pPr>
              <w:pStyle w:val="Default"/>
            </w:pPr>
            <w:r w:rsidRPr="007104FB">
              <w:lastRenderedPageBreak/>
              <w:t>Педагоги создают условия для становления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1624" w:type="dxa"/>
            <w:shd w:val="clear" w:color="auto" w:fill="auto"/>
          </w:tcPr>
          <w:p w14:paraId="61C590D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rPr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73530FC6" w14:textId="77777777" w:rsidR="00766653" w:rsidRPr="00705DD7" w:rsidRDefault="002254BB" w:rsidP="009E04F4">
            <w:pPr>
              <w:pStyle w:val="a8"/>
              <w:spacing w:before="0" w:beforeAutospacing="0" w:after="0" w:afterAutospacing="0"/>
              <w:ind w:left="-23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491268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106"/>
              <w:rPr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5F80C05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</w:p>
        </w:tc>
      </w:tr>
    </w:tbl>
    <w:p w14:paraId="416B3F1F" w14:textId="77777777" w:rsidR="00DF58C6" w:rsidRPr="007104FB" w:rsidRDefault="007A4B30" w:rsidP="00092747">
      <w:pPr>
        <w:pStyle w:val="a8"/>
        <w:ind w:left="-284"/>
        <w:contextualSpacing/>
        <w:jc w:val="both"/>
        <w:rPr>
          <w:iCs/>
        </w:rPr>
      </w:pPr>
      <w:r w:rsidRPr="007104FB">
        <w:rPr>
          <w:b/>
          <w:iCs/>
        </w:rPr>
        <w:t>Выводы:</w:t>
      </w:r>
      <w:r w:rsidRPr="007104FB">
        <w:rPr>
          <w:iCs/>
        </w:rPr>
        <w:t xml:space="preserve"> Педагоги показали хороший уровень проведения ме</w:t>
      </w:r>
      <w:r w:rsidR="00092747">
        <w:rPr>
          <w:iCs/>
        </w:rPr>
        <w:t xml:space="preserve">роприятий, качество и построение </w:t>
      </w:r>
      <w:r w:rsidRPr="007104FB">
        <w:rPr>
          <w:iCs/>
        </w:rPr>
        <w:t xml:space="preserve">образовательной деятельности соответствует требованиям ФГОС ДО. </w:t>
      </w:r>
    </w:p>
    <w:p w14:paraId="4A615164" w14:textId="77777777" w:rsidR="00DF58C6" w:rsidRPr="007104FB" w:rsidRDefault="00490762" w:rsidP="007104FB">
      <w:pPr>
        <w:pStyle w:val="a8"/>
        <w:ind w:left="-284"/>
        <w:contextualSpacing/>
        <w:jc w:val="both"/>
        <w:rPr>
          <w:iCs/>
        </w:rPr>
      </w:pPr>
      <w:r w:rsidRPr="007104FB">
        <w:rPr>
          <w:iCs/>
        </w:rPr>
        <w:t>У</w:t>
      </w:r>
      <w:r w:rsidR="007A4B30" w:rsidRPr="007104FB">
        <w:rPr>
          <w:iCs/>
        </w:rPr>
        <w:t>ровень педагогической культуры и профессионального ма</w:t>
      </w:r>
      <w:r w:rsidR="007104FB">
        <w:rPr>
          <w:iCs/>
        </w:rPr>
        <w:t xml:space="preserve">стерства педагогов, организация </w:t>
      </w:r>
      <w:r w:rsidR="007A4B30" w:rsidRPr="007104FB">
        <w:rPr>
          <w:iCs/>
        </w:rPr>
        <w:t>методической работы, позволяют осуществлять эффективную работу по реализации ФГОС ДО.</w:t>
      </w:r>
    </w:p>
    <w:p w14:paraId="127C4DF6" w14:textId="66EBF001" w:rsidR="00DF58C6" w:rsidRPr="007104FB" w:rsidRDefault="007A4B30" w:rsidP="007104FB">
      <w:pPr>
        <w:pStyle w:val="a8"/>
        <w:ind w:left="-284"/>
        <w:contextualSpacing/>
        <w:jc w:val="both"/>
        <w:rPr>
          <w:iCs/>
        </w:rPr>
      </w:pPr>
      <w:r w:rsidRPr="007104FB">
        <w:rPr>
          <w:iCs/>
        </w:rPr>
        <w:t>Основной  целью  системы  психолого-педагогического  обеспечения  п</w:t>
      </w:r>
      <w:r w:rsidR="00092747">
        <w:rPr>
          <w:iCs/>
        </w:rPr>
        <w:t xml:space="preserve">едагогического процесса  </w:t>
      </w:r>
      <w:r w:rsidR="001A41AB">
        <w:rPr>
          <w:iCs/>
        </w:rPr>
        <w:t>в  ОО</w:t>
      </w:r>
      <w:r w:rsidRPr="007104FB">
        <w:rPr>
          <w:iCs/>
        </w:rPr>
        <w:t xml:space="preserve">  выступает  создание  условий,  направленных  на  полноценное психофизическое  развитие  детей  и  обеспечение  их  эмоционального  благополучия. </w:t>
      </w:r>
      <w:r w:rsidR="00DF58C6" w:rsidRPr="007104FB">
        <w:rPr>
          <w:iCs/>
        </w:rPr>
        <w:t xml:space="preserve"> </w:t>
      </w:r>
      <w:r w:rsidRPr="007104FB">
        <w:rPr>
          <w:iCs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</w:t>
      </w:r>
      <w:r w:rsidR="00DF58C6" w:rsidRPr="007104FB">
        <w:rPr>
          <w:iCs/>
        </w:rPr>
        <w:t xml:space="preserve"> к  ребенку.</w:t>
      </w:r>
    </w:p>
    <w:p w14:paraId="45C787AC" w14:textId="77777777" w:rsidR="00DF58C6" w:rsidRDefault="00DF58C6" w:rsidP="007104FB">
      <w:pPr>
        <w:pStyle w:val="a8"/>
        <w:ind w:left="-284"/>
        <w:contextualSpacing/>
        <w:jc w:val="both"/>
        <w:rPr>
          <w:iCs/>
          <w:sz w:val="28"/>
          <w:szCs w:val="28"/>
        </w:rPr>
      </w:pPr>
    </w:p>
    <w:p w14:paraId="12AC98E5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027240A4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742696F0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07795A59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558BB4C3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6BA29206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56C8F3AE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76392BA8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0A4CB6E2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3C10B07A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674F10E2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5F47A2C3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5A3C0BEC" w14:textId="77777777" w:rsidR="00DF58C6" w:rsidRDefault="00DF58C6" w:rsidP="00DF58C6">
      <w:pPr>
        <w:pStyle w:val="a8"/>
        <w:contextualSpacing/>
        <w:jc w:val="both"/>
        <w:rPr>
          <w:iCs/>
          <w:sz w:val="28"/>
          <w:szCs w:val="28"/>
        </w:rPr>
      </w:pPr>
    </w:p>
    <w:p w14:paraId="4CA24AF4" w14:textId="77777777" w:rsidR="00DF58C6" w:rsidRDefault="00DF58C6" w:rsidP="00766653">
      <w:pPr>
        <w:pStyle w:val="a8"/>
        <w:spacing w:before="0" w:beforeAutospacing="0" w:after="0" w:afterAutospacing="0"/>
        <w:rPr>
          <w:sz w:val="28"/>
          <w:szCs w:val="28"/>
        </w:rPr>
      </w:pPr>
    </w:p>
    <w:p w14:paraId="092253E7" w14:textId="77777777" w:rsidR="00DF58C6" w:rsidRPr="00F7697F" w:rsidRDefault="00DF58C6" w:rsidP="00766653">
      <w:pPr>
        <w:pStyle w:val="a8"/>
        <w:spacing w:before="0" w:beforeAutospacing="0" w:after="0" w:afterAutospacing="0"/>
        <w:rPr>
          <w:b/>
          <w:iCs/>
          <w:sz w:val="28"/>
          <w:szCs w:val="28"/>
        </w:rPr>
      </w:pPr>
    </w:p>
    <w:p w14:paraId="04F96F8E" w14:textId="77777777" w:rsidR="003437CA" w:rsidRPr="00FF0A97" w:rsidRDefault="003437CA" w:rsidP="00766653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</w:t>
      </w:r>
      <w:r w:rsidRPr="00FF0A97">
        <w:rPr>
          <w:color w:val="000000" w:themeColor="text1"/>
        </w:rPr>
        <w:t>Приложение 3</w:t>
      </w:r>
    </w:p>
    <w:p w14:paraId="70395B9F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F7697F">
        <w:rPr>
          <w:b/>
          <w:iCs/>
          <w:sz w:val="28"/>
          <w:szCs w:val="28"/>
        </w:rPr>
        <w:t>ценк</w:t>
      </w:r>
      <w:r>
        <w:rPr>
          <w:b/>
          <w:iCs/>
          <w:sz w:val="28"/>
          <w:szCs w:val="28"/>
        </w:rPr>
        <w:t>а</w:t>
      </w:r>
      <w:r w:rsidRPr="00F7697F">
        <w:rPr>
          <w:b/>
          <w:iCs/>
          <w:sz w:val="28"/>
          <w:szCs w:val="28"/>
        </w:rPr>
        <w:t xml:space="preserve"> качества </w:t>
      </w:r>
      <w:r>
        <w:rPr>
          <w:b/>
          <w:iCs/>
          <w:sz w:val="28"/>
          <w:szCs w:val="28"/>
        </w:rPr>
        <w:t>развивающей предметно-пространственной среды (РППС)</w:t>
      </w:r>
    </w:p>
    <w:p w14:paraId="637CD613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64"/>
        <w:gridCol w:w="1559"/>
        <w:gridCol w:w="1701"/>
        <w:gridCol w:w="1696"/>
      </w:tblGrid>
      <w:tr w:rsidR="00766653" w:rsidRPr="00705DD7" w14:paraId="30360AB5" w14:textId="77777777" w:rsidTr="009E04F4">
        <w:tc>
          <w:tcPr>
            <w:tcW w:w="3794" w:type="dxa"/>
            <w:shd w:val="clear" w:color="auto" w:fill="auto"/>
          </w:tcPr>
          <w:p w14:paraId="472D85B9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 xml:space="preserve">Показатель </w:t>
            </w:r>
          </w:p>
        </w:tc>
        <w:tc>
          <w:tcPr>
            <w:tcW w:w="1564" w:type="dxa"/>
            <w:shd w:val="clear" w:color="auto" w:fill="auto"/>
          </w:tcPr>
          <w:p w14:paraId="386FD67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>Показатель подтверждается</w:t>
            </w:r>
          </w:p>
        </w:tc>
        <w:tc>
          <w:tcPr>
            <w:tcW w:w="1559" w:type="dxa"/>
            <w:shd w:val="clear" w:color="auto" w:fill="auto"/>
          </w:tcPr>
          <w:p w14:paraId="35842971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23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>Показатель скорее подтверждается</w:t>
            </w:r>
          </w:p>
        </w:tc>
        <w:tc>
          <w:tcPr>
            <w:tcW w:w="1701" w:type="dxa"/>
            <w:shd w:val="clear" w:color="auto" w:fill="auto"/>
          </w:tcPr>
          <w:p w14:paraId="2A36981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81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>Показатель скорее не подтверждается</w:t>
            </w:r>
          </w:p>
        </w:tc>
        <w:tc>
          <w:tcPr>
            <w:tcW w:w="1696" w:type="dxa"/>
            <w:shd w:val="clear" w:color="auto" w:fill="auto"/>
          </w:tcPr>
          <w:p w14:paraId="0B755B2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34"/>
              <w:jc w:val="center"/>
              <w:rPr>
                <w:iCs/>
                <w:sz w:val="20"/>
                <w:szCs w:val="20"/>
              </w:rPr>
            </w:pPr>
            <w:r w:rsidRPr="00705DD7">
              <w:rPr>
                <w:iCs/>
                <w:sz w:val="20"/>
                <w:szCs w:val="20"/>
              </w:rPr>
              <w:t>Показатель не подтверждается</w:t>
            </w:r>
          </w:p>
        </w:tc>
      </w:tr>
      <w:tr w:rsidR="00766653" w:rsidRPr="00705DD7" w14:paraId="27032EA9" w14:textId="77777777" w:rsidTr="009E04F4">
        <w:tc>
          <w:tcPr>
            <w:tcW w:w="3794" w:type="dxa"/>
            <w:shd w:val="clear" w:color="auto" w:fill="auto"/>
          </w:tcPr>
          <w:p w14:paraId="2445960D" w14:textId="2445F966" w:rsidR="00766653" w:rsidRPr="007104FB" w:rsidRDefault="001A41AB" w:rsidP="009E04F4">
            <w:pPr>
              <w:pStyle w:val="Default"/>
            </w:pPr>
            <w:r>
              <w:t>Организация РППС д/с «Малыш»</w:t>
            </w:r>
            <w:r w:rsidR="00766653" w:rsidRPr="007104FB">
              <w:t xml:space="preserve"> обеспечивает реализацию основной образовательной программы </w:t>
            </w:r>
          </w:p>
          <w:p w14:paraId="1C9A3177" w14:textId="77777777" w:rsidR="00766653" w:rsidRPr="007104FB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104FB">
              <w:t xml:space="preserve">программы </w:t>
            </w:r>
          </w:p>
        </w:tc>
        <w:tc>
          <w:tcPr>
            <w:tcW w:w="1564" w:type="dxa"/>
            <w:shd w:val="clear" w:color="auto" w:fill="auto"/>
          </w:tcPr>
          <w:p w14:paraId="6268534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750D690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3443C7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BD149A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5982E4AB" w14:textId="77777777" w:rsidTr="009E04F4">
        <w:tc>
          <w:tcPr>
            <w:tcW w:w="3794" w:type="dxa"/>
            <w:shd w:val="clear" w:color="auto" w:fill="auto"/>
          </w:tcPr>
          <w:p w14:paraId="4021DCA4" w14:textId="48EED461" w:rsidR="00766653" w:rsidRPr="007104FB" w:rsidRDefault="00766653" w:rsidP="009E04F4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rPr>
                <w:iCs/>
              </w:rPr>
              <w:t xml:space="preserve"> соответствует возрасту детей</w:t>
            </w:r>
          </w:p>
        </w:tc>
        <w:tc>
          <w:tcPr>
            <w:tcW w:w="1564" w:type="dxa"/>
            <w:shd w:val="clear" w:color="auto" w:fill="auto"/>
          </w:tcPr>
          <w:p w14:paraId="6E1A51D9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C2DC9C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0895FA02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CA4CE1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1E1B551A" w14:textId="77777777" w:rsidTr="009E04F4">
        <w:tc>
          <w:tcPr>
            <w:tcW w:w="3794" w:type="dxa"/>
            <w:shd w:val="clear" w:color="auto" w:fill="auto"/>
          </w:tcPr>
          <w:p w14:paraId="0D8B5827" w14:textId="77777777" w:rsidR="00766653" w:rsidRPr="007104FB" w:rsidRDefault="00766653" w:rsidP="009E04F4">
            <w:pPr>
              <w:pStyle w:val="Default"/>
            </w:pPr>
            <w:r w:rsidRPr="007104FB">
              <w:t xml:space="preserve">Обеспечена  доступность предметно-пространственной среды для воспитанников, в том числе детей с ограниченными возможностями здоровья и детей-инвалидов </w:t>
            </w:r>
          </w:p>
        </w:tc>
        <w:tc>
          <w:tcPr>
            <w:tcW w:w="1564" w:type="dxa"/>
            <w:shd w:val="clear" w:color="auto" w:fill="auto"/>
          </w:tcPr>
          <w:p w14:paraId="35C1967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EB5A227" w14:textId="0ED9F4C8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91A8CFA" w14:textId="5A90609D" w:rsidR="00766653" w:rsidRPr="00705DD7" w:rsidRDefault="00EE5D28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696" w:type="dxa"/>
            <w:shd w:val="clear" w:color="auto" w:fill="auto"/>
          </w:tcPr>
          <w:p w14:paraId="0A9F58B9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205CED36" w14:textId="77777777" w:rsidTr="009E04F4">
        <w:tc>
          <w:tcPr>
            <w:tcW w:w="3794" w:type="dxa"/>
            <w:shd w:val="clear" w:color="auto" w:fill="auto"/>
          </w:tcPr>
          <w:p w14:paraId="199C7A26" w14:textId="47F0CE19" w:rsidR="00766653" w:rsidRPr="007104FB" w:rsidRDefault="00766653" w:rsidP="009E04F4">
            <w:pPr>
              <w:pStyle w:val="Default"/>
              <w:rPr>
                <w:iCs/>
              </w:rPr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564" w:type="dxa"/>
            <w:shd w:val="clear" w:color="auto" w:fill="auto"/>
          </w:tcPr>
          <w:p w14:paraId="2306C40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9AC0D7" w14:textId="7EF24499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CE4EDD2" w14:textId="2F3E8E87" w:rsidR="00766653" w:rsidRPr="00705DD7" w:rsidRDefault="00EE5D28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696" w:type="dxa"/>
            <w:shd w:val="clear" w:color="auto" w:fill="auto"/>
          </w:tcPr>
          <w:p w14:paraId="6584527A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6D36EA69" w14:textId="77777777" w:rsidTr="009E04F4">
        <w:tc>
          <w:tcPr>
            <w:tcW w:w="3794" w:type="dxa"/>
            <w:shd w:val="clear" w:color="auto" w:fill="auto"/>
          </w:tcPr>
          <w:p w14:paraId="2804F0C2" w14:textId="5FC664AF" w:rsidR="00766653" w:rsidRPr="007104FB" w:rsidRDefault="00766653" w:rsidP="009E04F4">
            <w:pPr>
              <w:pStyle w:val="Default"/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уединения; экспонируются фотографии ребенка и его семьи; в групповых и других помещениях организованы выставки с поделками детей и пр.) </w:t>
            </w:r>
          </w:p>
        </w:tc>
        <w:tc>
          <w:tcPr>
            <w:tcW w:w="1564" w:type="dxa"/>
            <w:shd w:val="clear" w:color="auto" w:fill="auto"/>
          </w:tcPr>
          <w:p w14:paraId="60950888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075433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A1625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3465BA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202A2BBC" w14:textId="77777777" w:rsidTr="009E04F4">
        <w:tc>
          <w:tcPr>
            <w:tcW w:w="3794" w:type="dxa"/>
            <w:shd w:val="clear" w:color="auto" w:fill="auto"/>
          </w:tcPr>
          <w:p w14:paraId="6ECBA8C4" w14:textId="1064E962" w:rsidR="00766653" w:rsidRPr="007104FB" w:rsidRDefault="00766653" w:rsidP="009E04F4">
            <w:pPr>
              <w:pStyle w:val="Default"/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обеспечивает условия для развития игровой деятельности детей </w:t>
            </w:r>
          </w:p>
        </w:tc>
        <w:tc>
          <w:tcPr>
            <w:tcW w:w="1564" w:type="dxa"/>
            <w:shd w:val="clear" w:color="auto" w:fill="auto"/>
          </w:tcPr>
          <w:p w14:paraId="16165354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7187752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4A78AB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5A80F45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190A2553" w14:textId="77777777" w:rsidTr="009E04F4">
        <w:tc>
          <w:tcPr>
            <w:tcW w:w="3794" w:type="dxa"/>
            <w:shd w:val="clear" w:color="auto" w:fill="auto"/>
          </w:tcPr>
          <w:p w14:paraId="0CDC9062" w14:textId="3CAF6506" w:rsidR="00766653" w:rsidRPr="007104FB" w:rsidRDefault="00766653" w:rsidP="009E04F4">
            <w:pPr>
              <w:pStyle w:val="Default"/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обеспечивает условия для познавательного развития детей (в группах организованы зоны, оснащенные игровым развивающим оборудованием, приборами и материалами для разных видов познавательной деятельности детей)</w:t>
            </w:r>
          </w:p>
        </w:tc>
        <w:tc>
          <w:tcPr>
            <w:tcW w:w="1564" w:type="dxa"/>
            <w:shd w:val="clear" w:color="auto" w:fill="auto"/>
          </w:tcPr>
          <w:p w14:paraId="049BC537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6E978A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5C6051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38BF2C1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1675912E" w14:textId="77777777" w:rsidTr="009E04F4">
        <w:tc>
          <w:tcPr>
            <w:tcW w:w="3794" w:type="dxa"/>
            <w:shd w:val="clear" w:color="auto" w:fill="auto"/>
          </w:tcPr>
          <w:p w14:paraId="3546ADE1" w14:textId="2FC05F30" w:rsidR="00766653" w:rsidRPr="007104FB" w:rsidRDefault="00766653" w:rsidP="009E04F4">
            <w:pPr>
              <w:pStyle w:val="Default"/>
              <w:ind w:right="-108"/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обеспечивает условия для художественно-</w:t>
            </w:r>
            <w:r w:rsidRPr="007104FB">
              <w:lastRenderedPageBreak/>
              <w:t xml:space="preserve">эстетического развития детей (помещения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и участок оформлены с художественным вкусом; в группах выделены зоны, оснащенные оборудованием и материалами для изобразительной, музыкальной, театрализованной деятельности детей) </w:t>
            </w:r>
          </w:p>
        </w:tc>
        <w:tc>
          <w:tcPr>
            <w:tcW w:w="1564" w:type="dxa"/>
            <w:shd w:val="clear" w:color="auto" w:fill="auto"/>
          </w:tcPr>
          <w:p w14:paraId="73896A93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</w:tcPr>
          <w:p w14:paraId="79CA816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8D47F3A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3B21B04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2E1A5FF3" w14:textId="77777777" w:rsidTr="009E04F4">
        <w:tc>
          <w:tcPr>
            <w:tcW w:w="3794" w:type="dxa"/>
            <w:shd w:val="clear" w:color="auto" w:fill="auto"/>
          </w:tcPr>
          <w:p w14:paraId="374F5A51" w14:textId="4F857318" w:rsidR="00766653" w:rsidRPr="007104FB" w:rsidRDefault="00766653" w:rsidP="009E04F4">
            <w:pPr>
              <w:pStyle w:val="Default"/>
            </w:pPr>
            <w:r w:rsidRPr="007104FB">
              <w:lastRenderedPageBreak/>
              <w:t xml:space="preserve"> 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является трансформируемой т.е. может меняться в зависимости от образовательной ситуации, в том числе, от меняющихся интересов и возможностей детей </w:t>
            </w:r>
          </w:p>
        </w:tc>
        <w:tc>
          <w:tcPr>
            <w:tcW w:w="1564" w:type="dxa"/>
            <w:shd w:val="clear" w:color="auto" w:fill="auto"/>
          </w:tcPr>
          <w:p w14:paraId="7A48AFA3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186F4BA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1676EC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381238D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0B8E5C8F" w14:textId="77777777" w:rsidTr="009E04F4">
        <w:tc>
          <w:tcPr>
            <w:tcW w:w="3794" w:type="dxa"/>
            <w:shd w:val="clear" w:color="auto" w:fill="auto"/>
          </w:tcPr>
          <w:p w14:paraId="44DFC5B1" w14:textId="25961607" w:rsidR="00766653" w:rsidRPr="007104FB" w:rsidRDefault="00766653" w:rsidP="009E04F4">
            <w:pPr>
              <w:pStyle w:val="Default"/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является полифункциональной </w:t>
            </w:r>
          </w:p>
        </w:tc>
        <w:tc>
          <w:tcPr>
            <w:tcW w:w="1564" w:type="dxa"/>
            <w:shd w:val="clear" w:color="auto" w:fill="auto"/>
          </w:tcPr>
          <w:p w14:paraId="57AFFE07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B12D82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92B9B5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28F2F42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18DE7BDD" w14:textId="77777777" w:rsidTr="009E04F4">
        <w:tc>
          <w:tcPr>
            <w:tcW w:w="3794" w:type="dxa"/>
            <w:shd w:val="clear" w:color="auto" w:fill="auto"/>
          </w:tcPr>
          <w:p w14:paraId="6F81973D" w14:textId="394D61B0" w:rsidR="00766653" w:rsidRPr="007104FB" w:rsidRDefault="00766653" w:rsidP="009E04F4">
            <w:pPr>
              <w:pStyle w:val="Default"/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является вариативной </w:t>
            </w:r>
          </w:p>
        </w:tc>
        <w:tc>
          <w:tcPr>
            <w:tcW w:w="1564" w:type="dxa"/>
            <w:shd w:val="clear" w:color="auto" w:fill="auto"/>
          </w:tcPr>
          <w:p w14:paraId="5993EF5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B514036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719112A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37B43EE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0EE3B425" w14:textId="77777777" w:rsidTr="009E04F4">
        <w:tc>
          <w:tcPr>
            <w:tcW w:w="3794" w:type="dxa"/>
            <w:shd w:val="clear" w:color="auto" w:fill="auto"/>
          </w:tcPr>
          <w:p w14:paraId="2A42937F" w14:textId="77777777" w:rsidR="00766653" w:rsidRPr="007104FB" w:rsidRDefault="00766653" w:rsidP="009E04F4">
            <w:pPr>
              <w:pStyle w:val="Default"/>
            </w:pPr>
            <w:r w:rsidRPr="007104FB">
              <w:t xml:space="preserve">Созданы 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ООП ДО; для предоставления информации о ООП ДО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ООП ДО) </w:t>
            </w:r>
          </w:p>
        </w:tc>
        <w:tc>
          <w:tcPr>
            <w:tcW w:w="1564" w:type="dxa"/>
            <w:shd w:val="clear" w:color="auto" w:fill="auto"/>
          </w:tcPr>
          <w:p w14:paraId="57212A2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E5C05A6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B516A1A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1D603526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  <w:tr w:rsidR="00766653" w:rsidRPr="00705DD7" w14:paraId="4C8FA1DA" w14:textId="77777777" w:rsidTr="009E04F4">
        <w:tc>
          <w:tcPr>
            <w:tcW w:w="3794" w:type="dxa"/>
            <w:shd w:val="clear" w:color="auto" w:fill="auto"/>
          </w:tcPr>
          <w:p w14:paraId="5082B1E7" w14:textId="49F92E0C" w:rsidR="00766653" w:rsidRPr="007104FB" w:rsidRDefault="00766653" w:rsidP="009E04F4">
            <w:pPr>
              <w:pStyle w:val="Default"/>
            </w:pPr>
            <w:r w:rsidRPr="007104FB">
              <w:t xml:space="preserve">РППС </w:t>
            </w:r>
            <w:r w:rsidR="001A41AB">
              <w:t>д/с «Малыш»</w:t>
            </w:r>
            <w:r w:rsidR="001A41AB" w:rsidRPr="007104FB">
              <w:t xml:space="preserve"> </w:t>
            </w:r>
            <w:r w:rsidRPr="007104FB">
              <w:t xml:space="preserve"> и ее элементы соответствуют требованиям по обеспечению надежности и безопасности </w:t>
            </w:r>
          </w:p>
        </w:tc>
        <w:tc>
          <w:tcPr>
            <w:tcW w:w="1564" w:type="dxa"/>
            <w:shd w:val="clear" w:color="auto" w:fill="auto"/>
          </w:tcPr>
          <w:p w14:paraId="40EFC92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05B085" w14:textId="77777777" w:rsidR="00766653" w:rsidRPr="00705DD7" w:rsidRDefault="007A4B30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751AAB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14:paraId="73101F5A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3D41003D" w14:textId="77777777" w:rsidR="00766653" w:rsidRPr="00467BC7" w:rsidRDefault="00766653" w:rsidP="00766653">
      <w:pPr>
        <w:pStyle w:val="a8"/>
        <w:spacing w:before="0" w:beforeAutospacing="0" w:after="0" w:afterAutospacing="0"/>
        <w:jc w:val="center"/>
        <w:rPr>
          <w:iCs/>
          <w:sz w:val="28"/>
          <w:szCs w:val="28"/>
        </w:rPr>
      </w:pPr>
    </w:p>
    <w:p w14:paraId="01B2E80D" w14:textId="77777777" w:rsidR="007104FB" w:rsidRDefault="007A4B30" w:rsidP="007104FB">
      <w:pPr>
        <w:pStyle w:val="a8"/>
        <w:contextualSpacing/>
        <w:jc w:val="both"/>
        <w:rPr>
          <w:iCs/>
        </w:rPr>
      </w:pPr>
      <w:r w:rsidRPr="007104FB">
        <w:rPr>
          <w:b/>
          <w:iCs/>
        </w:rPr>
        <w:t>Выводы:</w:t>
      </w:r>
      <w:r w:rsidRPr="007104FB">
        <w:rPr>
          <w:iCs/>
        </w:rPr>
        <w:t xml:space="preserve"> </w:t>
      </w:r>
      <w:r w:rsidR="00490762" w:rsidRPr="007104FB">
        <w:rPr>
          <w:iCs/>
        </w:rPr>
        <w:t xml:space="preserve">Развивающая  предметно-пространственная  среда  обеспечивает  возможность  общения  и совместной  деятельности  детей  (в  том  числе  детей  разного  возраста)  и  взрослых, </w:t>
      </w:r>
      <w:r w:rsidR="007104FB">
        <w:rPr>
          <w:iCs/>
        </w:rPr>
        <w:t xml:space="preserve"> </w:t>
      </w:r>
      <w:r w:rsidR="00490762" w:rsidRPr="007104FB">
        <w:rPr>
          <w:iCs/>
        </w:rPr>
        <w:t xml:space="preserve">двигательной активности детей. Следует продолжать совершенствовать работу по созданию </w:t>
      </w:r>
      <w:r w:rsidR="007104FB">
        <w:rPr>
          <w:iCs/>
        </w:rPr>
        <w:t xml:space="preserve"> </w:t>
      </w:r>
      <w:r w:rsidR="00490762" w:rsidRPr="007104FB">
        <w:rPr>
          <w:iCs/>
        </w:rPr>
        <w:t xml:space="preserve">благоприятных условий для организации образовательного процесса.  </w:t>
      </w:r>
      <w:r w:rsidR="007104FB">
        <w:rPr>
          <w:iCs/>
        </w:rPr>
        <w:t xml:space="preserve"> </w:t>
      </w:r>
    </w:p>
    <w:p w14:paraId="477CDD90" w14:textId="141B14CB" w:rsidR="007104FB" w:rsidRDefault="00490762" w:rsidP="007104FB">
      <w:pPr>
        <w:pStyle w:val="a8"/>
        <w:contextualSpacing/>
        <w:jc w:val="both"/>
        <w:rPr>
          <w:iCs/>
        </w:rPr>
      </w:pPr>
      <w:r w:rsidRPr="007104FB">
        <w:rPr>
          <w:iCs/>
        </w:rPr>
        <w:t>Организация обеспечена методической и художестве</w:t>
      </w:r>
      <w:r w:rsidR="00EE5D28">
        <w:rPr>
          <w:iCs/>
        </w:rPr>
        <w:t>нной литературой, но необходимо</w:t>
      </w:r>
      <w:r w:rsidR="007104FB">
        <w:rPr>
          <w:iCs/>
        </w:rPr>
        <w:t xml:space="preserve"> </w:t>
      </w:r>
      <w:r w:rsidRPr="007104FB">
        <w:rPr>
          <w:iCs/>
        </w:rPr>
        <w:t xml:space="preserve">обновление репродукций и картин, методических пособий по занимательной математике. </w:t>
      </w:r>
      <w:r w:rsidR="007104FB">
        <w:rPr>
          <w:iCs/>
        </w:rPr>
        <w:t xml:space="preserve"> </w:t>
      </w:r>
      <w:r w:rsidRPr="007104FB">
        <w:rPr>
          <w:iCs/>
        </w:rPr>
        <w:t>Развивающая предметно-пространственная среда образова</w:t>
      </w:r>
      <w:r w:rsidR="00EE5D28">
        <w:rPr>
          <w:iCs/>
        </w:rPr>
        <w:t xml:space="preserve">тельного учреждения и групповых </w:t>
      </w:r>
      <w:r w:rsidRPr="007104FB">
        <w:rPr>
          <w:iCs/>
        </w:rPr>
        <w:t xml:space="preserve">помещений построена в соответствии с Федеральным государственным образовательным стандартом </w:t>
      </w:r>
      <w:r w:rsidRPr="007104FB">
        <w:rPr>
          <w:iCs/>
        </w:rPr>
        <w:lastRenderedPageBreak/>
        <w:t xml:space="preserve">дошкольного образования и соответствует действующим санитарным нормам и правилам. Оборудование </w:t>
      </w:r>
      <w:r w:rsidR="00EE5D28">
        <w:rPr>
          <w:iCs/>
        </w:rPr>
        <w:t xml:space="preserve">недостаточном объеме </w:t>
      </w:r>
      <w:r w:rsidRPr="007104FB">
        <w:rPr>
          <w:iCs/>
        </w:rPr>
        <w:t>отвечает санитарно-эпидемиологическим правилам и нормативам, гигиеническим</w:t>
      </w:r>
      <w:r w:rsidR="00092747">
        <w:rPr>
          <w:iCs/>
        </w:rPr>
        <w:t>,</w:t>
      </w:r>
      <w:r w:rsidRPr="007104FB">
        <w:rPr>
          <w:iCs/>
        </w:rPr>
        <w:t xml:space="preserve"> педагогическим и эстетическим т</w:t>
      </w:r>
      <w:r w:rsidR="00EE5D28">
        <w:rPr>
          <w:iCs/>
        </w:rPr>
        <w:t>ребованиям. Подбор оборудования</w:t>
      </w:r>
      <w:r w:rsidR="007104FB">
        <w:rPr>
          <w:iCs/>
        </w:rPr>
        <w:t xml:space="preserve"> </w:t>
      </w:r>
      <w:r w:rsidRPr="007104FB">
        <w:rPr>
          <w:iCs/>
        </w:rPr>
        <w:t xml:space="preserve">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</w:t>
      </w:r>
      <w:r w:rsidR="00092747">
        <w:rPr>
          <w:iCs/>
        </w:rPr>
        <w:t xml:space="preserve"> </w:t>
      </w:r>
      <w:r w:rsidRPr="007104FB">
        <w:rPr>
          <w:iCs/>
        </w:rPr>
        <w:t>них является игра.</w:t>
      </w:r>
    </w:p>
    <w:p w14:paraId="1C4CC8EA" w14:textId="77777777" w:rsidR="00766653" w:rsidRPr="007104FB" w:rsidRDefault="00490762" w:rsidP="007104FB">
      <w:pPr>
        <w:pStyle w:val="a8"/>
        <w:contextualSpacing/>
        <w:jc w:val="both"/>
        <w:rPr>
          <w:iCs/>
        </w:rPr>
      </w:pPr>
      <w:r w:rsidRPr="007104FB">
        <w:rPr>
          <w:iCs/>
        </w:rPr>
        <w:t xml:space="preserve">Созданы условия для организации образовательного процесса. В групповых помещениях </w:t>
      </w:r>
      <w:r w:rsidR="007104FB">
        <w:rPr>
          <w:iCs/>
        </w:rPr>
        <w:t xml:space="preserve"> </w:t>
      </w:r>
      <w:r w:rsidRPr="007104FB">
        <w:rPr>
          <w:iCs/>
        </w:rPr>
        <w:t xml:space="preserve">имеется  разнообразная  атрибутика,  дидактический  материал,  наглядные  пособия.  Созданы </w:t>
      </w:r>
      <w:r w:rsidR="007104FB">
        <w:rPr>
          <w:iCs/>
        </w:rPr>
        <w:t xml:space="preserve"> </w:t>
      </w:r>
      <w:r w:rsidRPr="007104FB">
        <w:rPr>
          <w:iCs/>
        </w:rPr>
        <w:t xml:space="preserve">также  условия  для  игровой  и  театрализованной  деятельности,  речевого  развития, </w:t>
      </w:r>
      <w:r w:rsidR="007104FB">
        <w:rPr>
          <w:iCs/>
        </w:rPr>
        <w:t xml:space="preserve"> </w:t>
      </w:r>
      <w:r w:rsidRPr="007104FB">
        <w:rPr>
          <w:iCs/>
        </w:rPr>
        <w:t xml:space="preserve">экологического  воспитания,  познавательной  деятельности  дошкольников.  Для  занятий  по </w:t>
      </w:r>
      <w:r w:rsidR="007104FB">
        <w:rPr>
          <w:iCs/>
        </w:rPr>
        <w:t xml:space="preserve"> </w:t>
      </w:r>
      <w:r w:rsidRPr="007104FB">
        <w:rPr>
          <w:iCs/>
        </w:rPr>
        <w:t>конструированию имеются разнообразные виды конструкторов.</w:t>
      </w:r>
    </w:p>
    <w:p w14:paraId="48C47D31" w14:textId="77777777" w:rsidR="00766653" w:rsidRPr="00F7697F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3503A5E1" w14:textId="77777777" w:rsidR="003437CA" w:rsidRPr="00EE5D28" w:rsidRDefault="00766653" w:rsidP="00092747">
      <w:pPr>
        <w:pStyle w:val="a8"/>
        <w:spacing w:before="0" w:beforeAutospacing="0" w:after="0" w:afterAutospacing="0"/>
        <w:jc w:val="center"/>
        <w:rPr>
          <w:color w:val="000000" w:themeColor="text1"/>
          <w:highlight w:val="yellow"/>
        </w:rPr>
      </w:pPr>
      <w:r w:rsidRPr="00F7697F">
        <w:rPr>
          <w:b/>
          <w:iCs/>
          <w:sz w:val="28"/>
          <w:szCs w:val="28"/>
        </w:rPr>
        <w:br w:type="page"/>
      </w:r>
      <w:r w:rsidR="003437CA">
        <w:rPr>
          <w:b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3437CA" w:rsidRPr="00EE5D28">
        <w:rPr>
          <w:color w:val="000000" w:themeColor="text1"/>
          <w:highlight w:val="yellow"/>
        </w:rPr>
        <w:t>Приложение 4</w:t>
      </w:r>
    </w:p>
    <w:p w14:paraId="67FF83D9" w14:textId="77777777" w:rsidR="00766653" w:rsidRPr="00092747" w:rsidRDefault="00766653" w:rsidP="0009274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EE5D28">
        <w:rPr>
          <w:b/>
          <w:iCs/>
          <w:sz w:val="28"/>
          <w:szCs w:val="28"/>
          <w:highlight w:val="yellow"/>
        </w:rPr>
        <w:t>Оценка кадровых условий реализации основной образовательной программы дошкольного образования (ООП ДО)</w:t>
      </w:r>
    </w:p>
    <w:p w14:paraId="5072173D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i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701"/>
      </w:tblGrid>
      <w:tr w:rsidR="00766653" w:rsidRPr="00705DD7" w14:paraId="42A5C2CD" w14:textId="77777777" w:rsidTr="009E04F4">
        <w:tc>
          <w:tcPr>
            <w:tcW w:w="8472" w:type="dxa"/>
            <w:shd w:val="clear" w:color="auto" w:fill="auto"/>
            <w:vAlign w:val="center"/>
          </w:tcPr>
          <w:p w14:paraId="43F25F38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705DD7">
              <w:rPr>
                <w:rFonts w:eastAsia="Calibri"/>
                <w:color w:val="000000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14:paraId="443BBBF0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05DD7">
              <w:rPr>
                <w:iCs/>
              </w:rPr>
              <w:t>Фактические данные</w:t>
            </w:r>
            <w:r w:rsidR="002558F1">
              <w:rPr>
                <w:iCs/>
              </w:rPr>
              <w:t>, (%)</w:t>
            </w:r>
          </w:p>
        </w:tc>
      </w:tr>
      <w:tr w:rsidR="00766653" w:rsidRPr="00705DD7" w14:paraId="6123CB53" w14:textId="77777777" w:rsidTr="009E04F4">
        <w:tc>
          <w:tcPr>
            <w:tcW w:w="10173" w:type="dxa"/>
            <w:gridSpan w:val="2"/>
            <w:shd w:val="clear" w:color="auto" w:fill="auto"/>
          </w:tcPr>
          <w:p w14:paraId="6C2EF96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705DD7">
              <w:rPr>
                <w:rFonts w:eastAsia="Calibri"/>
                <w:color w:val="000000"/>
              </w:rPr>
              <w:t>Уровень  образования</w:t>
            </w:r>
          </w:p>
        </w:tc>
      </w:tr>
      <w:tr w:rsidR="00766653" w:rsidRPr="00705DD7" w14:paraId="68EA5ECD" w14:textId="77777777" w:rsidTr="009E04F4">
        <w:tc>
          <w:tcPr>
            <w:tcW w:w="8472" w:type="dxa"/>
            <w:shd w:val="clear" w:color="auto" w:fill="auto"/>
          </w:tcPr>
          <w:p w14:paraId="353C0B64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705DD7">
              <w:rPr>
                <w:rFonts w:eastAsia="Calibri"/>
                <w:color w:val="000000"/>
              </w:rPr>
              <w:t>Доля педагогических работников, имеющих высшее образование</w:t>
            </w:r>
          </w:p>
        </w:tc>
        <w:tc>
          <w:tcPr>
            <w:tcW w:w="1701" w:type="dxa"/>
            <w:shd w:val="clear" w:color="auto" w:fill="auto"/>
          </w:tcPr>
          <w:p w14:paraId="5B8DC5CE" w14:textId="07191CB9" w:rsidR="00766653" w:rsidRPr="00705DD7" w:rsidRDefault="007A34D5" w:rsidP="00E52FDE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  <w:r w:rsidR="002558F1">
              <w:rPr>
                <w:iCs/>
                <w:sz w:val="28"/>
                <w:szCs w:val="28"/>
              </w:rPr>
              <w:t xml:space="preserve"> (</w:t>
            </w:r>
            <w:r w:rsidR="00FF0A97">
              <w:rPr>
                <w:iCs/>
                <w:sz w:val="28"/>
                <w:szCs w:val="28"/>
              </w:rPr>
              <w:t>96,9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63F72D29" w14:textId="77777777" w:rsidTr="009E04F4">
        <w:tc>
          <w:tcPr>
            <w:tcW w:w="8472" w:type="dxa"/>
            <w:shd w:val="clear" w:color="auto" w:fill="auto"/>
          </w:tcPr>
          <w:p w14:paraId="0243DF0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705DD7">
              <w:rPr>
                <w:rFonts w:eastAsia="Calibri"/>
                <w:color w:val="000000"/>
              </w:rPr>
              <w:t>Доля 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1701" w:type="dxa"/>
            <w:shd w:val="clear" w:color="auto" w:fill="auto"/>
          </w:tcPr>
          <w:p w14:paraId="00D0C3E1" w14:textId="7F70CDE4" w:rsidR="00766653" w:rsidRPr="00705DD7" w:rsidRDefault="007A34D5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  <w:r w:rsidR="00FF0A97">
              <w:rPr>
                <w:iCs/>
                <w:sz w:val="28"/>
                <w:szCs w:val="28"/>
              </w:rPr>
              <w:t xml:space="preserve"> (96,9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3421B553" w14:textId="77777777" w:rsidTr="009E04F4">
        <w:tc>
          <w:tcPr>
            <w:tcW w:w="8472" w:type="dxa"/>
            <w:shd w:val="clear" w:color="auto" w:fill="auto"/>
          </w:tcPr>
          <w:p w14:paraId="1C8C64FE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705DD7">
              <w:rPr>
                <w:rFonts w:eastAsia="Calibri"/>
                <w:color w:val="000000"/>
              </w:rPr>
              <w:t>Доля педагогических работников, имеющих среднее специальное образование</w:t>
            </w:r>
          </w:p>
        </w:tc>
        <w:tc>
          <w:tcPr>
            <w:tcW w:w="1701" w:type="dxa"/>
            <w:shd w:val="clear" w:color="auto" w:fill="auto"/>
          </w:tcPr>
          <w:p w14:paraId="510B289B" w14:textId="77777777" w:rsidR="0076665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(3,1</w:t>
            </w:r>
            <w:r w:rsidR="00D60643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6C4E3C78" w14:textId="77777777" w:rsidTr="009E04F4">
        <w:tc>
          <w:tcPr>
            <w:tcW w:w="8472" w:type="dxa"/>
            <w:shd w:val="clear" w:color="auto" w:fill="auto"/>
          </w:tcPr>
          <w:p w14:paraId="0C360407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705DD7">
              <w:rPr>
                <w:rFonts w:eastAsia="Calibri"/>
                <w:color w:val="000000"/>
              </w:rPr>
              <w:t>Доля  педагогических работников, имеющих среднее специальное образование  педагогической направленности (соответствие профиля образования)</w:t>
            </w:r>
          </w:p>
        </w:tc>
        <w:tc>
          <w:tcPr>
            <w:tcW w:w="1701" w:type="dxa"/>
            <w:shd w:val="clear" w:color="auto" w:fill="auto"/>
          </w:tcPr>
          <w:p w14:paraId="0F452FFA" w14:textId="77777777" w:rsidR="00766653" w:rsidRPr="00705DD7" w:rsidRDefault="00D32C8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FF0A97">
              <w:rPr>
                <w:iCs/>
                <w:sz w:val="28"/>
                <w:szCs w:val="28"/>
              </w:rPr>
              <w:t xml:space="preserve"> (3,1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1D313CD3" w14:textId="77777777" w:rsidTr="009E04F4">
        <w:tc>
          <w:tcPr>
            <w:tcW w:w="10173" w:type="dxa"/>
            <w:gridSpan w:val="2"/>
            <w:shd w:val="clear" w:color="auto" w:fill="auto"/>
          </w:tcPr>
          <w:p w14:paraId="1072BFB5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705DD7">
              <w:rPr>
                <w:rFonts w:eastAsia="Calibri"/>
                <w:color w:val="000000"/>
              </w:rPr>
              <w:t>Педагогический  стаж</w:t>
            </w:r>
          </w:p>
        </w:tc>
      </w:tr>
      <w:tr w:rsidR="00766653" w:rsidRPr="00705DD7" w14:paraId="735DF498" w14:textId="77777777" w:rsidTr="009E04F4">
        <w:tc>
          <w:tcPr>
            <w:tcW w:w="8472" w:type="dxa"/>
            <w:shd w:val="clear" w:color="auto" w:fill="auto"/>
          </w:tcPr>
          <w:p w14:paraId="04F73BBB" w14:textId="77777777" w:rsidR="00766653" w:rsidRPr="00E52FDE" w:rsidRDefault="00766653" w:rsidP="009E04F4">
            <w:pPr>
              <w:rPr>
                <w:sz w:val="24"/>
                <w:szCs w:val="24"/>
              </w:rPr>
            </w:pPr>
            <w:r w:rsidRPr="00E52FDE">
              <w:rPr>
                <w:rFonts w:eastAsia="Calibri"/>
                <w:color w:val="000000"/>
                <w:sz w:val="24"/>
                <w:szCs w:val="24"/>
              </w:rPr>
              <w:t xml:space="preserve">Доля педагогических работников, </w:t>
            </w:r>
            <w:r w:rsidR="00067F8D">
              <w:rPr>
                <w:rFonts w:eastAsia="Calibri"/>
                <w:color w:val="000000"/>
                <w:sz w:val="24"/>
                <w:szCs w:val="24"/>
              </w:rPr>
              <w:t>имеющих педагогический стаж до 2</w:t>
            </w:r>
            <w:r w:rsidRPr="00E52FDE">
              <w:rPr>
                <w:rFonts w:eastAsia="Calibri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14:paraId="1BBB1694" w14:textId="77777777" w:rsidR="00766653" w:rsidRPr="00705DD7" w:rsidRDefault="00D32C8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FF0A97">
              <w:rPr>
                <w:iCs/>
                <w:sz w:val="28"/>
                <w:szCs w:val="28"/>
              </w:rPr>
              <w:t xml:space="preserve"> (3,1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017D318D" w14:textId="77777777" w:rsidTr="009E04F4">
        <w:tc>
          <w:tcPr>
            <w:tcW w:w="8472" w:type="dxa"/>
            <w:shd w:val="clear" w:color="auto" w:fill="auto"/>
          </w:tcPr>
          <w:p w14:paraId="767D5A56" w14:textId="77777777" w:rsidR="00766653" w:rsidRPr="00E52FDE" w:rsidRDefault="00766653" w:rsidP="009E04F4">
            <w:pPr>
              <w:rPr>
                <w:sz w:val="24"/>
                <w:szCs w:val="24"/>
              </w:rPr>
            </w:pPr>
            <w:r w:rsidRPr="00E52FDE">
              <w:rPr>
                <w:rFonts w:eastAsia="Calibri"/>
                <w:color w:val="000000"/>
                <w:sz w:val="24"/>
                <w:szCs w:val="24"/>
              </w:rPr>
              <w:t xml:space="preserve">Доля педагогических работников, </w:t>
            </w:r>
            <w:r w:rsidR="00067F8D">
              <w:rPr>
                <w:rFonts w:eastAsia="Calibri"/>
                <w:color w:val="000000"/>
                <w:sz w:val="24"/>
                <w:szCs w:val="24"/>
              </w:rPr>
              <w:t>имеющих педагогический стаж от 2</w:t>
            </w:r>
            <w:r w:rsidRPr="00E52FDE">
              <w:rPr>
                <w:rFonts w:eastAsia="Calibri"/>
                <w:color w:val="000000"/>
                <w:sz w:val="24"/>
                <w:szCs w:val="24"/>
              </w:rPr>
              <w:t xml:space="preserve"> до 5 лет</w:t>
            </w:r>
          </w:p>
        </w:tc>
        <w:tc>
          <w:tcPr>
            <w:tcW w:w="1701" w:type="dxa"/>
            <w:shd w:val="clear" w:color="auto" w:fill="auto"/>
          </w:tcPr>
          <w:p w14:paraId="41FF7D78" w14:textId="77777777" w:rsidR="0076665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(6,3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289D545C" w14:textId="77777777" w:rsidTr="009E04F4">
        <w:tc>
          <w:tcPr>
            <w:tcW w:w="8472" w:type="dxa"/>
            <w:shd w:val="clear" w:color="auto" w:fill="auto"/>
          </w:tcPr>
          <w:p w14:paraId="3AE2903E" w14:textId="77777777" w:rsidR="00766653" w:rsidRPr="00E52FDE" w:rsidRDefault="00766653" w:rsidP="009E04F4">
            <w:pPr>
              <w:rPr>
                <w:sz w:val="24"/>
                <w:szCs w:val="24"/>
              </w:rPr>
            </w:pPr>
            <w:r w:rsidRPr="00E52FDE"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5 до 10 лет</w:t>
            </w:r>
          </w:p>
        </w:tc>
        <w:tc>
          <w:tcPr>
            <w:tcW w:w="1701" w:type="dxa"/>
            <w:shd w:val="clear" w:color="auto" w:fill="auto"/>
          </w:tcPr>
          <w:p w14:paraId="20C45FD6" w14:textId="77777777" w:rsidR="0076665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(9,4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3E1E258B" w14:textId="77777777" w:rsidTr="009E04F4">
        <w:tc>
          <w:tcPr>
            <w:tcW w:w="8472" w:type="dxa"/>
            <w:shd w:val="clear" w:color="auto" w:fill="auto"/>
          </w:tcPr>
          <w:p w14:paraId="36BA0911" w14:textId="77777777" w:rsidR="00766653" w:rsidRPr="00E52FDE" w:rsidRDefault="00766653" w:rsidP="009E04F4">
            <w:pPr>
              <w:rPr>
                <w:sz w:val="24"/>
                <w:szCs w:val="24"/>
              </w:rPr>
            </w:pPr>
            <w:r w:rsidRPr="00E52FDE"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10 до 15 лет</w:t>
            </w:r>
          </w:p>
        </w:tc>
        <w:tc>
          <w:tcPr>
            <w:tcW w:w="1701" w:type="dxa"/>
            <w:shd w:val="clear" w:color="auto" w:fill="auto"/>
          </w:tcPr>
          <w:p w14:paraId="19FA9B22" w14:textId="77777777" w:rsidR="0076665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(9,4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76162EBC" w14:textId="77777777" w:rsidTr="009E04F4">
        <w:tc>
          <w:tcPr>
            <w:tcW w:w="8472" w:type="dxa"/>
            <w:shd w:val="clear" w:color="auto" w:fill="auto"/>
          </w:tcPr>
          <w:p w14:paraId="25931632" w14:textId="77777777" w:rsidR="00766653" w:rsidRPr="00E52FDE" w:rsidRDefault="00766653" w:rsidP="009E04F4">
            <w:pPr>
              <w:rPr>
                <w:sz w:val="24"/>
                <w:szCs w:val="24"/>
              </w:rPr>
            </w:pPr>
            <w:r w:rsidRPr="00E52FDE"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 от 15 до 20 лет</w:t>
            </w:r>
          </w:p>
        </w:tc>
        <w:tc>
          <w:tcPr>
            <w:tcW w:w="1701" w:type="dxa"/>
            <w:shd w:val="clear" w:color="auto" w:fill="auto"/>
          </w:tcPr>
          <w:p w14:paraId="16C747B2" w14:textId="77777777" w:rsidR="0076665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 (12,5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766653" w:rsidRPr="00705DD7" w14:paraId="5350FCC7" w14:textId="77777777" w:rsidTr="009E04F4">
        <w:tc>
          <w:tcPr>
            <w:tcW w:w="8472" w:type="dxa"/>
            <w:shd w:val="clear" w:color="auto" w:fill="auto"/>
          </w:tcPr>
          <w:p w14:paraId="4C0BCF8B" w14:textId="77777777" w:rsidR="00766653" w:rsidRPr="00E52FDE" w:rsidRDefault="00766653" w:rsidP="00D60643">
            <w:pPr>
              <w:rPr>
                <w:sz w:val="24"/>
                <w:szCs w:val="24"/>
              </w:rPr>
            </w:pPr>
            <w:r w:rsidRPr="00E52FDE">
              <w:rPr>
                <w:rFonts w:eastAsia="Calibri"/>
                <w:color w:val="000000"/>
                <w:sz w:val="24"/>
                <w:szCs w:val="24"/>
              </w:rPr>
              <w:t>Доля педагогических работников, имеющих педагогический стаж</w:t>
            </w:r>
            <w:r w:rsidR="00D60643">
              <w:rPr>
                <w:rFonts w:eastAsia="Calibri"/>
                <w:color w:val="000000"/>
                <w:sz w:val="24"/>
                <w:szCs w:val="24"/>
              </w:rPr>
              <w:t xml:space="preserve"> от</w:t>
            </w:r>
            <w:r w:rsidRPr="00E52FDE">
              <w:rPr>
                <w:rFonts w:eastAsia="Calibri"/>
                <w:color w:val="000000"/>
                <w:sz w:val="24"/>
                <w:szCs w:val="24"/>
              </w:rPr>
              <w:t xml:space="preserve"> 20 </w:t>
            </w:r>
            <w:r w:rsidR="00D60643">
              <w:rPr>
                <w:rFonts w:eastAsia="Calibri"/>
                <w:color w:val="000000"/>
                <w:sz w:val="24"/>
                <w:szCs w:val="24"/>
              </w:rPr>
              <w:t xml:space="preserve"> до 25 лет</w:t>
            </w:r>
          </w:p>
        </w:tc>
        <w:tc>
          <w:tcPr>
            <w:tcW w:w="1701" w:type="dxa"/>
            <w:shd w:val="clear" w:color="auto" w:fill="auto"/>
          </w:tcPr>
          <w:p w14:paraId="7C25DB0A" w14:textId="77777777" w:rsidR="0076665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 (15,5</w:t>
            </w:r>
            <w:r w:rsidR="002558F1">
              <w:rPr>
                <w:iCs/>
                <w:sz w:val="28"/>
                <w:szCs w:val="28"/>
              </w:rPr>
              <w:t>%)</w:t>
            </w:r>
          </w:p>
        </w:tc>
      </w:tr>
      <w:tr w:rsidR="00D60643" w:rsidRPr="00705DD7" w14:paraId="4E7108B2" w14:textId="77777777" w:rsidTr="009E04F4">
        <w:tc>
          <w:tcPr>
            <w:tcW w:w="8472" w:type="dxa"/>
            <w:shd w:val="clear" w:color="auto" w:fill="auto"/>
          </w:tcPr>
          <w:p w14:paraId="64FE38BB" w14:textId="77777777" w:rsidR="00D60643" w:rsidRPr="00E52FDE" w:rsidRDefault="00D60643" w:rsidP="00D60643">
            <w:pPr>
              <w:rPr>
                <w:sz w:val="24"/>
                <w:szCs w:val="24"/>
              </w:rPr>
            </w:pPr>
            <w:r w:rsidRPr="00E52FDE">
              <w:rPr>
                <w:rFonts w:eastAsia="Calibri"/>
                <w:color w:val="000000"/>
                <w:sz w:val="24"/>
                <w:szCs w:val="24"/>
              </w:rPr>
              <w:t xml:space="preserve">Доля педагогических работников, имеющих педагогический стаж </w:t>
            </w:r>
            <w:r>
              <w:rPr>
                <w:rFonts w:eastAsia="Calibri"/>
                <w:color w:val="000000"/>
                <w:sz w:val="24"/>
                <w:szCs w:val="24"/>
              </w:rPr>
              <w:t>от 25 до 30 лет</w:t>
            </w:r>
            <w:r w:rsidRPr="00E52FD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7D340FE" w14:textId="77777777" w:rsidR="00D60643" w:rsidRPr="00705DD7" w:rsidRDefault="00FF0A97" w:rsidP="00FF0A97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 (21,9</w:t>
            </w:r>
            <w:r w:rsidR="00D60643">
              <w:rPr>
                <w:iCs/>
                <w:sz w:val="28"/>
                <w:szCs w:val="28"/>
              </w:rPr>
              <w:t>%)</w:t>
            </w:r>
          </w:p>
        </w:tc>
      </w:tr>
      <w:tr w:rsidR="00D60643" w:rsidRPr="00705DD7" w14:paraId="1A3CFBBC" w14:textId="77777777" w:rsidTr="009E04F4">
        <w:tc>
          <w:tcPr>
            <w:tcW w:w="8472" w:type="dxa"/>
            <w:shd w:val="clear" w:color="auto" w:fill="auto"/>
          </w:tcPr>
          <w:p w14:paraId="616765E2" w14:textId="77777777" w:rsidR="00D60643" w:rsidRPr="00E52FDE" w:rsidRDefault="00D60643" w:rsidP="00FF0A97">
            <w:pPr>
              <w:rPr>
                <w:sz w:val="24"/>
                <w:szCs w:val="24"/>
              </w:rPr>
            </w:pPr>
            <w:r w:rsidRPr="00E52FDE">
              <w:rPr>
                <w:rFonts w:eastAsia="Calibri"/>
                <w:color w:val="000000"/>
                <w:sz w:val="24"/>
                <w:szCs w:val="24"/>
              </w:rPr>
              <w:t xml:space="preserve">Доля педагогических работников, имеющих педагогический стаж </w:t>
            </w:r>
            <w:r>
              <w:rPr>
                <w:rFonts w:eastAsia="Calibri"/>
                <w:color w:val="000000"/>
                <w:sz w:val="24"/>
                <w:szCs w:val="24"/>
              </w:rPr>
              <w:t>от 3</w:t>
            </w:r>
            <w:r w:rsidRPr="00E52FDE">
              <w:rPr>
                <w:rFonts w:eastAsia="Calibri"/>
                <w:color w:val="000000"/>
                <w:sz w:val="24"/>
                <w:szCs w:val="24"/>
              </w:rPr>
              <w:t>0 лет и более</w:t>
            </w:r>
          </w:p>
        </w:tc>
        <w:tc>
          <w:tcPr>
            <w:tcW w:w="1701" w:type="dxa"/>
            <w:shd w:val="clear" w:color="auto" w:fill="auto"/>
          </w:tcPr>
          <w:p w14:paraId="56BC8B68" w14:textId="77777777" w:rsidR="00D60643" w:rsidRPr="00705DD7" w:rsidRDefault="00FF0A97" w:rsidP="00FF0A97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 (21,9</w:t>
            </w:r>
            <w:r w:rsidR="00D60643">
              <w:rPr>
                <w:iCs/>
                <w:sz w:val="28"/>
                <w:szCs w:val="28"/>
              </w:rPr>
              <w:t>%)</w:t>
            </w:r>
          </w:p>
        </w:tc>
      </w:tr>
      <w:tr w:rsidR="00D60643" w:rsidRPr="00705DD7" w14:paraId="719AAD94" w14:textId="77777777" w:rsidTr="009E04F4">
        <w:tc>
          <w:tcPr>
            <w:tcW w:w="10173" w:type="dxa"/>
            <w:gridSpan w:val="2"/>
            <w:shd w:val="clear" w:color="auto" w:fill="auto"/>
          </w:tcPr>
          <w:p w14:paraId="309224CE" w14:textId="77777777" w:rsidR="00D60643" w:rsidRPr="00705DD7" w:rsidRDefault="00D6064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705DD7">
              <w:rPr>
                <w:rFonts w:eastAsia="Calibri"/>
                <w:color w:val="000000"/>
              </w:rPr>
              <w:t>Наличие  квалификационной категории</w:t>
            </w:r>
          </w:p>
        </w:tc>
      </w:tr>
      <w:tr w:rsidR="00D60643" w:rsidRPr="00705DD7" w14:paraId="73FE3EB3" w14:textId="77777777" w:rsidTr="009E04F4">
        <w:tc>
          <w:tcPr>
            <w:tcW w:w="8472" w:type="dxa"/>
            <w:shd w:val="clear" w:color="auto" w:fill="auto"/>
          </w:tcPr>
          <w:p w14:paraId="5601F030" w14:textId="77777777" w:rsidR="00D60643" w:rsidRPr="00705DD7" w:rsidRDefault="00D60643" w:rsidP="009E04F4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171971">
              <w:t>Доля  педагогических работников, прошедших аттестацию на соответствие занимаемой должности</w:t>
            </w:r>
          </w:p>
        </w:tc>
        <w:tc>
          <w:tcPr>
            <w:tcW w:w="1701" w:type="dxa"/>
            <w:shd w:val="clear" w:color="auto" w:fill="auto"/>
          </w:tcPr>
          <w:p w14:paraId="23685128" w14:textId="77777777" w:rsidR="00D6064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</w:p>
        </w:tc>
      </w:tr>
      <w:tr w:rsidR="00D60643" w:rsidRPr="00705DD7" w14:paraId="3C1ECC5B" w14:textId="77777777" w:rsidTr="009E04F4">
        <w:tc>
          <w:tcPr>
            <w:tcW w:w="8472" w:type="dxa"/>
            <w:shd w:val="clear" w:color="auto" w:fill="auto"/>
          </w:tcPr>
          <w:p w14:paraId="7BB84AB1" w14:textId="77777777" w:rsidR="00D60643" w:rsidRPr="00705DD7" w:rsidRDefault="00D60643" w:rsidP="009E04F4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171971">
              <w:t>Доля 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1701" w:type="dxa"/>
            <w:shd w:val="clear" w:color="auto" w:fill="auto"/>
          </w:tcPr>
          <w:p w14:paraId="68165744" w14:textId="6FD0E1A5" w:rsidR="00D60643" w:rsidRPr="00705DD7" w:rsidRDefault="007A34D5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FF0A97">
              <w:rPr>
                <w:iCs/>
                <w:sz w:val="28"/>
                <w:szCs w:val="28"/>
              </w:rPr>
              <w:t xml:space="preserve"> (78,1</w:t>
            </w:r>
            <w:r w:rsidR="00D60643">
              <w:rPr>
                <w:iCs/>
                <w:sz w:val="28"/>
                <w:szCs w:val="28"/>
              </w:rPr>
              <w:t>%)</w:t>
            </w:r>
          </w:p>
        </w:tc>
      </w:tr>
      <w:tr w:rsidR="00D60643" w:rsidRPr="00705DD7" w14:paraId="1616585A" w14:textId="77777777" w:rsidTr="009E04F4">
        <w:tc>
          <w:tcPr>
            <w:tcW w:w="8472" w:type="dxa"/>
            <w:shd w:val="clear" w:color="auto" w:fill="auto"/>
          </w:tcPr>
          <w:p w14:paraId="0492942E" w14:textId="77777777" w:rsidR="00D60643" w:rsidRPr="00705DD7" w:rsidRDefault="00D60643" w:rsidP="009E04F4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171971">
              <w:t>Доля 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1701" w:type="dxa"/>
            <w:shd w:val="clear" w:color="auto" w:fill="auto"/>
          </w:tcPr>
          <w:p w14:paraId="064B6961" w14:textId="77777777" w:rsidR="00D6064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(9,4</w:t>
            </w:r>
            <w:r w:rsidR="00D60643">
              <w:rPr>
                <w:iCs/>
                <w:sz w:val="28"/>
                <w:szCs w:val="28"/>
              </w:rPr>
              <w:t>%)</w:t>
            </w:r>
          </w:p>
        </w:tc>
      </w:tr>
      <w:tr w:rsidR="00D60643" w:rsidRPr="00705DD7" w14:paraId="55B2AC39" w14:textId="77777777" w:rsidTr="009E04F4">
        <w:tc>
          <w:tcPr>
            <w:tcW w:w="10173" w:type="dxa"/>
            <w:gridSpan w:val="2"/>
            <w:shd w:val="clear" w:color="auto" w:fill="auto"/>
          </w:tcPr>
          <w:p w14:paraId="72482B51" w14:textId="77777777" w:rsidR="00D60643" w:rsidRPr="00705DD7" w:rsidRDefault="00D60643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705DD7">
              <w:rPr>
                <w:rFonts w:eastAsia="Calibri"/>
                <w:color w:val="000000"/>
              </w:rPr>
              <w:t>Курсы  подготовки и переподготовки</w:t>
            </w:r>
          </w:p>
        </w:tc>
      </w:tr>
      <w:tr w:rsidR="00D60643" w:rsidRPr="00705DD7" w14:paraId="474A241E" w14:textId="77777777" w:rsidTr="009E04F4">
        <w:tc>
          <w:tcPr>
            <w:tcW w:w="8472" w:type="dxa"/>
            <w:shd w:val="clear" w:color="auto" w:fill="auto"/>
          </w:tcPr>
          <w:p w14:paraId="4285F2D4" w14:textId="77777777" w:rsidR="00D60643" w:rsidRPr="00705DD7" w:rsidRDefault="00D60643" w:rsidP="009E04F4">
            <w:pPr>
              <w:pStyle w:val="a8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171971">
              <w:t>Доля педагогических работников, прошедших за последние 3 года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14:paraId="27C18CFA" w14:textId="304199CC" w:rsidR="00D60643" w:rsidRPr="00705DD7" w:rsidRDefault="007A34D5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  <w:r w:rsidR="00FF0A97">
              <w:rPr>
                <w:iCs/>
                <w:sz w:val="28"/>
                <w:szCs w:val="28"/>
              </w:rPr>
              <w:t xml:space="preserve"> (96,9</w:t>
            </w:r>
            <w:r w:rsidR="00D60643">
              <w:rPr>
                <w:iCs/>
                <w:sz w:val="28"/>
                <w:szCs w:val="28"/>
              </w:rPr>
              <w:t>%)</w:t>
            </w:r>
          </w:p>
        </w:tc>
      </w:tr>
      <w:tr w:rsidR="00D60643" w:rsidRPr="00705DD7" w14:paraId="70D36BC9" w14:textId="77777777" w:rsidTr="009E04F4">
        <w:tc>
          <w:tcPr>
            <w:tcW w:w="8472" w:type="dxa"/>
            <w:shd w:val="clear" w:color="auto" w:fill="auto"/>
          </w:tcPr>
          <w:p w14:paraId="02586FD0" w14:textId="77777777" w:rsidR="00D60643" w:rsidRPr="00171971" w:rsidRDefault="00D60643" w:rsidP="009E04F4">
            <w:pPr>
              <w:pStyle w:val="a8"/>
              <w:spacing w:before="0" w:beforeAutospacing="0" w:after="0" w:afterAutospacing="0"/>
            </w:pPr>
            <w:r w:rsidRPr="00171971">
              <w:t>Доля  педагогических работников, прошедших за последние 3 года 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14:paraId="15C63B08" w14:textId="77777777" w:rsidR="00D60643" w:rsidRPr="00705DD7" w:rsidRDefault="00FF0A97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(3,1%)</w:t>
            </w:r>
          </w:p>
        </w:tc>
      </w:tr>
      <w:tr w:rsidR="00D60643" w:rsidRPr="00705DD7" w14:paraId="355B1FA7" w14:textId="77777777" w:rsidTr="009E04F4">
        <w:tc>
          <w:tcPr>
            <w:tcW w:w="8472" w:type="dxa"/>
            <w:shd w:val="clear" w:color="auto" w:fill="auto"/>
          </w:tcPr>
          <w:p w14:paraId="79DAF29B" w14:textId="77777777" w:rsidR="00D60643" w:rsidRPr="00171971" w:rsidRDefault="00D60643" w:rsidP="009E04F4">
            <w:pPr>
              <w:pStyle w:val="a8"/>
              <w:spacing w:before="0" w:beforeAutospacing="0" w:after="0" w:afterAutospacing="0"/>
            </w:pPr>
            <w:r w:rsidRPr="00171971">
              <w:t xml:space="preserve">Доля педагогических работников, прошедших за последние 3 года повышение квалификации по применению в образовательном процессе </w:t>
            </w:r>
            <w:r>
              <w:t>информационно-коммуникационных технологий</w:t>
            </w:r>
            <w:r w:rsidRPr="00171971">
              <w:t xml:space="preserve"> в общей численности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14:paraId="5F9A166C" w14:textId="0452ADB7" w:rsidR="00D60643" w:rsidRPr="00705DD7" w:rsidRDefault="007A34D5" w:rsidP="009E04F4">
            <w:pPr>
              <w:pStyle w:val="a8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FF0A97">
              <w:rPr>
                <w:iCs/>
                <w:sz w:val="28"/>
                <w:szCs w:val="28"/>
              </w:rPr>
              <w:t xml:space="preserve"> (96,9</w:t>
            </w:r>
            <w:r w:rsidR="00D60643">
              <w:rPr>
                <w:iCs/>
                <w:sz w:val="28"/>
                <w:szCs w:val="28"/>
              </w:rPr>
              <w:t>%)</w:t>
            </w:r>
          </w:p>
        </w:tc>
      </w:tr>
    </w:tbl>
    <w:p w14:paraId="03DA0B29" w14:textId="5469CBDC" w:rsidR="007104FB" w:rsidRDefault="00490762" w:rsidP="007104FB">
      <w:pPr>
        <w:pStyle w:val="a8"/>
        <w:contextualSpacing/>
        <w:jc w:val="both"/>
        <w:rPr>
          <w:iCs/>
        </w:rPr>
      </w:pPr>
      <w:r w:rsidRPr="007104FB">
        <w:rPr>
          <w:b/>
          <w:iCs/>
          <w:sz w:val="28"/>
          <w:szCs w:val="28"/>
        </w:rPr>
        <w:t>Выводы:</w:t>
      </w:r>
      <w:r>
        <w:rPr>
          <w:iCs/>
          <w:sz w:val="28"/>
          <w:szCs w:val="28"/>
        </w:rPr>
        <w:t xml:space="preserve"> </w:t>
      </w:r>
      <w:r w:rsidR="00EE5D28">
        <w:rPr>
          <w:iCs/>
        </w:rPr>
        <w:t>ОО</w:t>
      </w:r>
      <w:r w:rsidRPr="00490762">
        <w:rPr>
          <w:iCs/>
        </w:rPr>
        <w:t xml:space="preserve">  укомплектовано  педагогическими  кадрами</w:t>
      </w:r>
      <w:r w:rsidR="007104FB">
        <w:rPr>
          <w:iCs/>
        </w:rPr>
        <w:t xml:space="preserve">  полностью,  все  педагоги  с </w:t>
      </w:r>
      <w:r w:rsidRPr="00490762">
        <w:rPr>
          <w:iCs/>
        </w:rPr>
        <w:t>высшим  и средним  специальным  образованием,  квалиф</w:t>
      </w:r>
      <w:r w:rsidR="002558F1">
        <w:rPr>
          <w:iCs/>
        </w:rPr>
        <w:t>икационные  категории  имеют  93,3</w:t>
      </w:r>
      <w:r w:rsidRPr="00490762">
        <w:rPr>
          <w:iCs/>
        </w:rPr>
        <w:t xml:space="preserve">%  педагогов. </w:t>
      </w:r>
      <w:r w:rsidR="007104FB">
        <w:rPr>
          <w:iCs/>
        </w:rPr>
        <w:t xml:space="preserve"> </w:t>
      </w:r>
    </w:p>
    <w:p w14:paraId="5EEACDEE" w14:textId="7DA1A6E7" w:rsidR="007104FB" w:rsidRDefault="00490762" w:rsidP="007104FB">
      <w:pPr>
        <w:pStyle w:val="a8"/>
        <w:contextualSpacing/>
        <w:jc w:val="both"/>
        <w:rPr>
          <w:iCs/>
        </w:rPr>
      </w:pPr>
      <w:r w:rsidRPr="00490762">
        <w:rPr>
          <w:iCs/>
        </w:rPr>
        <w:lastRenderedPageBreak/>
        <w:t>План ат</w:t>
      </w:r>
      <w:r w:rsidR="00067F8D">
        <w:rPr>
          <w:iCs/>
        </w:rPr>
        <w:t>тестационных мероприятий на 202</w:t>
      </w:r>
      <w:r w:rsidR="00682C7B">
        <w:rPr>
          <w:iCs/>
        </w:rPr>
        <w:t>2</w:t>
      </w:r>
      <w:r w:rsidR="00FF0A97">
        <w:rPr>
          <w:iCs/>
        </w:rPr>
        <w:t>-202</w:t>
      </w:r>
      <w:r w:rsidR="00682C7B">
        <w:rPr>
          <w:iCs/>
        </w:rPr>
        <w:t>3</w:t>
      </w:r>
      <w:r w:rsidRPr="00490762">
        <w:rPr>
          <w:iCs/>
        </w:rPr>
        <w:t xml:space="preserve"> </w:t>
      </w:r>
      <w:r w:rsidR="002558F1">
        <w:rPr>
          <w:iCs/>
        </w:rPr>
        <w:t xml:space="preserve">учебный год выполнен. В </w:t>
      </w:r>
      <w:r w:rsidR="00FF0A97">
        <w:rPr>
          <w:iCs/>
        </w:rPr>
        <w:t>202</w:t>
      </w:r>
      <w:r w:rsidR="00682C7B">
        <w:rPr>
          <w:iCs/>
        </w:rPr>
        <w:t>2</w:t>
      </w:r>
      <w:r w:rsidR="00FF0A97">
        <w:rPr>
          <w:iCs/>
        </w:rPr>
        <w:t>-2022</w:t>
      </w:r>
      <w:r w:rsidR="00682C7B">
        <w:rPr>
          <w:iCs/>
        </w:rPr>
        <w:t>3</w:t>
      </w:r>
      <w:r w:rsidR="002558F1">
        <w:rPr>
          <w:iCs/>
        </w:rPr>
        <w:t>учебном</w:t>
      </w:r>
      <w:r w:rsidRPr="00490762">
        <w:rPr>
          <w:iCs/>
        </w:rPr>
        <w:t xml:space="preserve"> год</w:t>
      </w:r>
      <w:r w:rsidR="002558F1">
        <w:rPr>
          <w:iCs/>
        </w:rPr>
        <w:t>у</w:t>
      </w:r>
      <w:r w:rsidRPr="00490762">
        <w:rPr>
          <w:iCs/>
        </w:rPr>
        <w:t xml:space="preserve"> педагоги повышали свой профессиональный урове</w:t>
      </w:r>
      <w:r w:rsidR="007104FB">
        <w:rPr>
          <w:iCs/>
        </w:rPr>
        <w:t xml:space="preserve">нь через посещения методических </w:t>
      </w:r>
      <w:r w:rsidRPr="00490762">
        <w:rPr>
          <w:iCs/>
        </w:rPr>
        <w:t>объединений  района,  прохождение  процедуры  аттестации,  самообразование,  знакомились  с опытом  работы  своих  коллег  из  других  дошкольных</w:t>
      </w:r>
      <w:r w:rsidR="007104FB">
        <w:rPr>
          <w:iCs/>
        </w:rPr>
        <w:t xml:space="preserve">  учреждений,  проходили  курсы </w:t>
      </w:r>
      <w:r w:rsidRPr="00490762">
        <w:rPr>
          <w:iCs/>
        </w:rPr>
        <w:t xml:space="preserve">повышения  квалификации.  В  ДОУ  работает  стабильный  кадровый  состав,  способный </w:t>
      </w:r>
      <w:r w:rsidR="007104FB">
        <w:rPr>
          <w:iCs/>
        </w:rPr>
        <w:t xml:space="preserve"> </w:t>
      </w:r>
      <w:r w:rsidRPr="00490762">
        <w:rPr>
          <w:iCs/>
        </w:rPr>
        <w:t xml:space="preserve">эффективно  осуществлять  поставленные  цели  и  задачи,  активно  участвовать  в </w:t>
      </w:r>
      <w:r w:rsidR="007104FB">
        <w:rPr>
          <w:iCs/>
        </w:rPr>
        <w:t xml:space="preserve"> </w:t>
      </w:r>
      <w:r w:rsidRPr="00490762">
        <w:rPr>
          <w:iCs/>
        </w:rPr>
        <w:t xml:space="preserve">инновационной  деятельности.  Все  это  в  комплексе  дает  хороший  результат  в  организации </w:t>
      </w:r>
      <w:r w:rsidR="007104FB">
        <w:rPr>
          <w:iCs/>
        </w:rPr>
        <w:t xml:space="preserve"> </w:t>
      </w:r>
      <w:r w:rsidRPr="00490762">
        <w:rPr>
          <w:iCs/>
        </w:rPr>
        <w:t xml:space="preserve">педагогической деятельности, улучшении качества образования и воспитания дошкольников, </w:t>
      </w:r>
      <w:r w:rsidR="007104FB">
        <w:rPr>
          <w:iCs/>
        </w:rPr>
        <w:t xml:space="preserve"> </w:t>
      </w:r>
      <w:r w:rsidRPr="00490762">
        <w:rPr>
          <w:iCs/>
        </w:rPr>
        <w:t>положительно влияет на развитие ДОУ в целом.</w:t>
      </w:r>
    </w:p>
    <w:p w14:paraId="70EAF97A" w14:textId="77777777" w:rsidR="00490762" w:rsidRPr="00490762" w:rsidRDefault="00490762" w:rsidP="007104FB">
      <w:pPr>
        <w:pStyle w:val="a8"/>
        <w:contextualSpacing/>
        <w:jc w:val="both"/>
        <w:rPr>
          <w:iCs/>
        </w:rPr>
      </w:pPr>
      <w:r w:rsidRPr="00490762">
        <w:rPr>
          <w:iCs/>
        </w:rPr>
        <w:t xml:space="preserve">Кадровая  политика  ДОУ  направлена  на  развитие  профессиональной  компетентности </w:t>
      </w:r>
      <w:r w:rsidR="007104FB">
        <w:rPr>
          <w:iCs/>
        </w:rPr>
        <w:t xml:space="preserve"> </w:t>
      </w:r>
      <w:r w:rsidRPr="00490762">
        <w:rPr>
          <w:iCs/>
        </w:rPr>
        <w:t xml:space="preserve">педагогов  и  личностно-ориентированный  подход  к  сотрудникам,  учитываются </w:t>
      </w:r>
      <w:r w:rsidR="007104FB">
        <w:rPr>
          <w:iCs/>
        </w:rPr>
        <w:t xml:space="preserve"> </w:t>
      </w:r>
      <w:r w:rsidRPr="00490762">
        <w:rPr>
          <w:iCs/>
        </w:rPr>
        <w:t xml:space="preserve">профессиональные  и  образовательные  запросы,  созданы  все  условия  для  повышения </w:t>
      </w:r>
      <w:r w:rsidR="007104FB">
        <w:rPr>
          <w:iCs/>
        </w:rPr>
        <w:t xml:space="preserve"> </w:t>
      </w:r>
      <w:r w:rsidRPr="00490762">
        <w:rPr>
          <w:iCs/>
        </w:rPr>
        <w:t>профессионального уровня и личностной самореализации.</w:t>
      </w:r>
    </w:p>
    <w:p w14:paraId="0171AB3F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0C32EFC" w14:textId="77777777" w:rsidR="00490762" w:rsidRDefault="00490762" w:rsidP="00D32C87">
      <w:pPr>
        <w:pStyle w:val="a8"/>
        <w:spacing w:before="0" w:beforeAutospacing="0" w:after="0" w:afterAutospacing="0"/>
        <w:rPr>
          <w:iCs/>
        </w:rPr>
      </w:pPr>
    </w:p>
    <w:p w14:paraId="5AEE3BA2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072A323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48E92272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32DB5A1D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241CE2A7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32FEB86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606B38C3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C6D7CD1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5F5A1E96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1F545755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1A70E81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0E42E4E" w14:textId="77777777" w:rsidR="00D32C87" w:rsidRDefault="00D32C87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4CD105BB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9D5C065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6842ABAB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60C0BC2D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5CFFEA41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60CAACA2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5A4DA7B4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702790F6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38F10EC6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12D0A0DE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68B81D71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7A4E6C1D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2D967C3D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128F2A0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1AF09C06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1B9E58FE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24C8B9D7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438E39B8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42492A69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0BECE925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1AB8F29B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iCs/>
        </w:rPr>
      </w:pPr>
    </w:p>
    <w:p w14:paraId="443FE6B2" w14:textId="77777777" w:rsidR="00490762" w:rsidRDefault="00490762" w:rsidP="00766653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14:paraId="628211F4" w14:textId="77777777" w:rsidR="00741D7D" w:rsidRDefault="00741D7D" w:rsidP="00766653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14:paraId="32F7AEEF" w14:textId="77777777" w:rsidR="00741D7D" w:rsidRDefault="00741D7D" w:rsidP="00766653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14:paraId="6405DF17" w14:textId="77777777" w:rsidR="00682C7B" w:rsidRDefault="00682C7B" w:rsidP="00766653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14:paraId="1E21B953" w14:textId="77777777" w:rsidR="00682C7B" w:rsidRDefault="00682C7B" w:rsidP="00766653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14:paraId="467068AA" w14:textId="77777777" w:rsidR="00682C7B" w:rsidRDefault="00682C7B" w:rsidP="00766653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14:paraId="62FED2E0" w14:textId="77777777" w:rsidR="007104FB" w:rsidRPr="00095294" w:rsidRDefault="003437CA" w:rsidP="00766653">
      <w:pPr>
        <w:pStyle w:val="a8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</w:t>
      </w:r>
      <w:r w:rsidRPr="00095294">
        <w:rPr>
          <w:color w:val="000000" w:themeColor="text1"/>
        </w:rPr>
        <w:t>Приложение 5</w:t>
      </w:r>
    </w:p>
    <w:p w14:paraId="64ECC339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F7697F">
        <w:rPr>
          <w:b/>
          <w:iCs/>
          <w:sz w:val="28"/>
          <w:szCs w:val="28"/>
        </w:rPr>
        <w:t>ценк</w:t>
      </w:r>
      <w:r>
        <w:rPr>
          <w:b/>
          <w:iCs/>
          <w:sz w:val="28"/>
          <w:szCs w:val="28"/>
        </w:rPr>
        <w:t>а</w:t>
      </w:r>
      <w:r w:rsidRPr="00F7697F">
        <w:rPr>
          <w:b/>
          <w:iCs/>
          <w:sz w:val="28"/>
          <w:szCs w:val="28"/>
        </w:rPr>
        <w:t xml:space="preserve"> </w:t>
      </w:r>
      <w:r w:rsidRPr="00B55904">
        <w:rPr>
          <w:b/>
          <w:iCs/>
          <w:sz w:val="28"/>
          <w:szCs w:val="28"/>
        </w:rPr>
        <w:t>материально-технических условий реализации основной образовательной программы дошкольного образования (ООП ДО)</w:t>
      </w:r>
    </w:p>
    <w:p w14:paraId="6A0A5877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766653" w:rsidRPr="00705DD7" w14:paraId="26A8FC6E" w14:textId="77777777" w:rsidTr="002558F1">
        <w:tc>
          <w:tcPr>
            <w:tcW w:w="7621" w:type="dxa"/>
            <w:shd w:val="clear" w:color="auto" w:fill="auto"/>
          </w:tcPr>
          <w:p w14:paraId="29F0C99D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05DD7">
              <w:rPr>
                <w:iCs/>
              </w:rPr>
              <w:t xml:space="preserve">Показатель </w:t>
            </w:r>
          </w:p>
        </w:tc>
        <w:tc>
          <w:tcPr>
            <w:tcW w:w="2126" w:type="dxa"/>
            <w:shd w:val="clear" w:color="auto" w:fill="auto"/>
          </w:tcPr>
          <w:p w14:paraId="15735398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 w:rsidRPr="00705DD7">
              <w:rPr>
                <w:iCs/>
              </w:rPr>
              <w:t>Фактический показатель</w:t>
            </w:r>
          </w:p>
          <w:p w14:paraId="045AB39B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 w:rsidRPr="00705DD7">
              <w:rPr>
                <w:iCs/>
              </w:rPr>
              <w:t>да/нет</w:t>
            </w:r>
          </w:p>
        </w:tc>
      </w:tr>
      <w:tr w:rsidR="00766653" w:rsidRPr="00705DD7" w14:paraId="14CA0036" w14:textId="77777777" w:rsidTr="002558F1">
        <w:tc>
          <w:tcPr>
            <w:tcW w:w="7621" w:type="dxa"/>
            <w:shd w:val="clear" w:color="auto" w:fill="auto"/>
          </w:tcPr>
          <w:p w14:paraId="3BE8C780" w14:textId="77777777" w:rsidR="00766653" w:rsidRPr="00A94A45" w:rsidRDefault="00766653" w:rsidP="009E04F4">
            <w:pPr>
              <w:pStyle w:val="Default"/>
            </w:pPr>
            <w:r w:rsidRPr="00A94A45">
              <w:t xml:space="preserve">Обеспеченность  ООП ДО учебно-методическими комплектами, оборудованием, специальным оснащением </w:t>
            </w:r>
          </w:p>
        </w:tc>
        <w:tc>
          <w:tcPr>
            <w:tcW w:w="2126" w:type="dxa"/>
            <w:shd w:val="clear" w:color="auto" w:fill="auto"/>
          </w:tcPr>
          <w:p w14:paraId="6C3A5489" w14:textId="5B9667C5" w:rsidR="00766653" w:rsidRPr="00490762" w:rsidRDefault="00490762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762">
              <w:rPr>
                <w:sz w:val="28"/>
                <w:szCs w:val="28"/>
              </w:rPr>
              <w:t>да</w:t>
            </w:r>
          </w:p>
        </w:tc>
      </w:tr>
      <w:tr w:rsidR="00766653" w:rsidRPr="00705DD7" w14:paraId="7874A368" w14:textId="77777777" w:rsidTr="002558F1">
        <w:tc>
          <w:tcPr>
            <w:tcW w:w="7621" w:type="dxa"/>
            <w:shd w:val="clear" w:color="auto" w:fill="auto"/>
          </w:tcPr>
          <w:p w14:paraId="2476D596" w14:textId="77777777" w:rsidR="00766653" w:rsidRPr="00A94A45" w:rsidRDefault="00766653" w:rsidP="009E04F4">
            <w:pPr>
              <w:pStyle w:val="Default"/>
            </w:pPr>
            <w:r w:rsidRPr="00A94A45">
              <w:t xml:space="preserve">Соответствие  средств обучения и воспитания возрастным и индивидуальным особенностям развития детей </w:t>
            </w:r>
          </w:p>
        </w:tc>
        <w:tc>
          <w:tcPr>
            <w:tcW w:w="2126" w:type="dxa"/>
            <w:shd w:val="clear" w:color="auto" w:fill="auto"/>
          </w:tcPr>
          <w:p w14:paraId="7DEC9748" w14:textId="77777777" w:rsidR="00766653" w:rsidRPr="00490762" w:rsidRDefault="00490762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762">
              <w:rPr>
                <w:sz w:val="28"/>
                <w:szCs w:val="28"/>
              </w:rPr>
              <w:t>да</w:t>
            </w:r>
          </w:p>
        </w:tc>
      </w:tr>
      <w:tr w:rsidR="00766653" w:rsidRPr="00705DD7" w14:paraId="05017AE4" w14:textId="77777777" w:rsidTr="002558F1">
        <w:tc>
          <w:tcPr>
            <w:tcW w:w="7621" w:type="dxa"/>
            <w:shd w:val="clear" w:color="auto" w:fill="auto"/>
          </w:tcPr>
          <w:p w14:paraId="2DADCF88" w14:textId="77777777" w:rsidR="00766653" w:rsidRPr="00A94A45" w:rsidRDefault="00766653" w:rsidP="009E04F4">
            <w:pPr>
              <w:pStyle w:val="Default"/>
            </w:pPr>
            <w:r w:rsidRPr="00A94A45">
              <w:t xml:space="preserve">Соответствие  материально-технических условий требованиям пожарной безопасности </w:t>
            </w:r>
          </w:p>
        </w:tc>
        <w:tc>
          <w:tcPr>
            <w:tcW w:w="2126" w:type="dxa"/>
            <w:shd w:val="clear" w:color="auto" w:fill="auto"/>
          </w:tcPr>
          <w:p w14:paraId="7FFF6CE5" w14:textId="77777777" w:rsidR="00766653" w:rsidRPr="00490762" w:rsidRDefault="00490762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0762">
              <w:rPr>
                <w:sz w:val="28"/>
                <w:szCs w:val="28"/>
              </w:rPr>
              <w:t>да</w:t>
            </w:r>
          </w:p>
        </w:tc>
      </w:tr>
      <w:tr w:rsidR="00766653" w:rsidRPr="00705DD7" w14:paraId="3D49847D" w14:textId="77777777" w:rsidTr="002558F1">
        <w:tc>
          <w:tcPr>
            <w:tcW w:w="7621" w:type="dxa"/>
            <w:shd w:val="clear" w:color="auto" w:fill="auto"/>
          </w:tcPr>
          <w:p w14:paraId="24D42D4F" w14:textId="77777777" w:rsidR="00766653" w:rsidRPr="00A94A45" w:rsidRDefault="00766653" w:rsidP="009E04F4">
            <w:pPr>
              <w:pStyle w:val="Default"/>
            </w:pPr>
            <w:r w:rsidRPr="00A94A45">
              <w:t xml:space="preserve">Соответствие  материально-технических условий требованиям СанПин </w:t>
            </w:r>
          </w:p>
        </w:tc>
        <w:tc>
          <w:tcPr>
            <w:tcW w:w="2126" w:type="dxa"/>
            <w:shd w:val="clear" w:color="auto" w:fill="auto"/>
          </w:tcPr>
          <w:p w14:paraId="7ADAF72D" w14:textId="540B9BCB" w:rsidR="00766653" w:rsidRPr="00490762" w:rsidRDefault="00EE5D28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66653" w:rsidRPr="00705DD7" w14:paraId="0A95EADA" w14:textId="77777777" w:rsidTr="002558F1">
        <w:tc>
          <w:tcPr>
            <w:tcW w:w="7621" w:type="dxa"/>
            <w:shd w:val="clear" w:color="auto" w:fill="auto"/>
          </w:tcPr>
          <w:p w14:paraId="486C9516" w14:textId="77777777" w:rsidR="00766653" w:rsidRPr="00A94A45" w:rsidRDefault="00766653" w:rsidP="009E04F4">
            <w:pPr>
              <w:pStyle w:val="Default"/>
            </w:pPr>
            <w:r w:rsidRPr="00A94A45">
              <w:t xml:space="preserve">Наличие специальных материально-технических условий для обеспечения доступности дошкольного образования для лиц с ограниченными возможностями здоровья </w:t>
            </w:r>
          </w:p>
        </w:tc>
        <w:tc>
          <w:tcPr>
            <w:tcW w:w="2126" w:type="dxa"/>
            <w:shd w:val="clear" w:color="auto" w:fill="auto"/>
          </w:tcPr>
          <w:p w14:paraId="08A0597E" w14:textId="671CEC85" w:rsidR="00766653" w:rsidRPr="00490762" w:rsidRDefault="00EE5D28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345F69E3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6E0840" w14:textId="23FD967C" w:rsidR="00766653" w:rsidRPr="007104FB" w:rsidRDefault="00490762" w:rsidP="007104FB">
      <w:pPr>
        <w:pStyle w:val="a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490762">
        <w:rPr>
          <w:sz w:val="28"/>
          <w:szCs w:val="28"/>
        </w:rPr>
        <w:t xml:space="preserve">Материально-техническая база реализации ООП ДО </w:t>
      </w:r>
      <w:r w:rsidR="00EE5D28">
        <w:rPr>
          <w:sz w:val="28"/>
          <w:szCs w:val="28"/>
        </w:rPr>
        <w:t xml:space="preserve">не в полном объеме </w:t>
      </w:r>
      <w:r w:rsidRPr="00490762">
        <w:rPr>
          <w:sz w:val="28"/>
          <w:szCs w:val="28"/>
        </w:rPr>
        <w:t>соответствует действующим санитарным и противопожарным нормам, нормам</w:t>
      </w:r>
      <w:r w:rsidR="001A41AB">
        <w:rPr>
          <w:sz w:val="28"/>
          <w:szCs w:val="28"/>
        </w:rPr>
        <w:t xml:space="preserve"> охраны труда работников ОО</w:t>
      </w:r>
      <w:r>
        <w:rPr>
          <w:sz w:val="28"/>
          <w:szCs w:val="28"/>
        </w:rPr>
        <w:t xml:space="preserve">. </w:t>
      </w:r>
      <w:r w:rsidRPr="00490762">
        <w:rPr>
          <w:sz w:val="28"/>
          <w:szCs w:val="28"/>
        </w:rPr>
        <w:t>технические средства</w:t>
      </w:r>
      <w:r w:rsidR="00EE5D28" w:rsidRPr="00EE5D28">
        <w:rPr>
          <w:sz w:val="28"/>
          <w:szCs w:val="28"/>
        </w:rPr>
        <w:t xml:space="preserve"> </w:t>
      </w:r>
      <w:r w:rsidR="00EE5D28" w:rsidRPr="00490762">
        <w:rPr>
          <w:sz w:val="28"/>
          <w:szCs w:val="28"/>
        </w:rPr>
        <w:t>имеются</w:t>
      </w:r>
      <w:r w:rsidR="00EE5D28" w:rsidRPr="00EE5D28">
        <w:rPr>
          <w:sz w:val="28"/>
          <w:szCs w:val="28"/>
        </w:rPr>
        <w:t xml:space="preserve"> </w:t>
      </w:r>
      <w:r w:rsidR="00EE5D28">
        <w:rPr>
          <w:sz w:val="28"/>
          <w:szCs w:val="28"/>
        </w:rPr>
        <w:t>не в</w:t>
      </w:r>
      <w:r w:rsidR="00EE5D28" w:rsidRPr="00490762">
        <w:rPr>
          <w:sz w:val="28"/>
          <w:szCs w:val="28"/>
        </w:rPr>
        <w:t>достаточной мере</w:t>
      </w:r>
      <w:r w:rsidRPr="00490762">
        <w:rPr>
          <w:sz w:val="28"/>
          <w:szCs w:val="28"/>
        </w:rPr>
        <w:t>.</w:t>
      </w:r>
      <w:r w:rsidR="00766653">
        <w:rPr>
          <w:b/>
          <w:sz w:val="28"/>
          <w:szCs w:val="28"/>
        </w:rPr>
        <w:br w:type="page"/>
      </w:r>
    </w:p>
    <w:p w14:paraId="573F5079" w14:textId="77777777" w:rsidR="003437CA" w:rsidRPr="00095294" w:rsidRDefault="003437CA" w:rsidP="00766653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     </w:t>
      </w:r>
      <w:r w:rsidRPr="00095294">
        <w:rPr>
          <w:color w:val="000000" w:themeColor="text1"/>
        </w:rPr>
        <w:t>Приложение 6</w:t>
      </w:r>
    </w:p>
    <w:p w14:paraId="32FF07E7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EE5D28">
        <w:rPr>
          <w:b/>
          <w:iCs/>
          <w:sz w:val="28"/>
          <w:szCs w:val="28"/>
          <w:highlight w:val="yellow"/>
        </w:rPr>
        <w:t>Оценка финансовых условий реализации основной образовательной программы дошкольного образования (ООП ДО)</w:t>
      </w:r>
    </w:p>
    <w:p w14:paraId="7CDEE981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766653" w:rsidRPr="00705DD7" w14:paraId="6A4C839E" w14:textId="77777777" w:rsidTr="005578E6">
        <w:tc>
          <w:tcPr>
            <w:tcW w:w="7621" w:type="dxa"/>
            <w:shd w:val="clear" w:color="auto" w:fill="auto"/>
          </w:tcPr>
          <w:p w14:paraId="0EB0E9BC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05DD7">
              <w:rPr>
                <w:iCs/>
              </w:rPr>
              <w:t xml:space="preserve">Показатель </w:t>
            </w:r>
          </w:p>
        </w:tc>
        <w:tc>
          <w:tcPr>
            <w:tcW w:w="2126" w:type="dxa"/>
            <w:shd w:val="clear" w:color="auto" w:fill="auto"/>
          </w:tcPr>
          <w:p w14:paraId="34038C1E" w14:textId="77777777" w:rsidR="00766653" w:rsidRDefault="00766653" w:rsidP="009E04F4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 w:rsidRPr="00705DD7">
              <w:rPr>
                <w:iCs/>
              </w:rPr>
              <w:t>Фактический показатель</w:t>
            </w:r>
          </w:p>
          <w:p w14:paraId="072324EE" w14:textId="77777777" w:rsidR="005578E6" w:rsidRPr="00705DD7" w:rsidRDefault="005578E6" w:rsidP="009E04F4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>
              <w:rPr>
                <w:iCs/>
              </w:rPr>
              <w:t>(руб</w:t>
            </w:r>
            <w:r w:rsidR="0052767C">
              <w:rPr>
                <w:iCs/>
              </w:rPr>
              <w:t>.</w:t>
            </w:r>
            <w:r>
              <w:rPr>
                <w:iCs/>
              </w:rPr>
              <w:t>)</w:t>
            </w:r>
          </w:p>
        </w:tc>
      </w:tr>
      <w:tr w:rsidR="00766653" w:rsidRPr="00705DD7" w14:paraId="55D8E524" w14:textId="77777777" w:rsidTr="005578E6">
        <w:tc>
          <w:tcPr>
            <w:tcW w:w="7621" w:type="dxa"/>
            <w:shd w:val="clear" w:color="auto" w:fill="auto"/>
          </w:tcPr>
          <w:p w14:paraId="14623757" w14:textId="77777777" w:rsidR="00766653" w:rsidRPr="00A94A45" w:rsidRDefault="00766653" w:rsidP="009E04F4">
            <w:pPr>
              <w:pStyle w:val="Default"/>
            </w:pPr>
            <w:r w:rsidRPr="00DF2B0E">
              <w:t>Фактический</w:t>
            </w:r>
            <w:r>
              <w:t xml:space="preserve"> </w:t>
            </w:r>
            <w:r w:rsidRPr="00DF2B0E">
              <w:t>объем расходов на реализацию ООП ДО</w:t>
            </w:r>
          </w:p>
        </w:tc>
        <w:tc>
          <w:tcPr>
            <w:tcW w:w="2126" w:type="dxa"/>
            <w:shd w:val="clear" w:color="auto" w:fill="auto"/>
          </w:tcPr>
          <w:p w14:paraId="16F1D083" w14:textId="373C31F5" w:rsidR="00766653" w:rsidRPr="00D60643" w:rsidRDefault="0052767C" w:rsidP="009E04F4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t>2</w:t>
            </w:r>
            <w:r w:rsidR="00822ABC">
              <w:t>5</w:t>
            </w:r>
            <w:r>
              <w:t xml:space="preserve"> 617 755,93 </w:t>
            </w:r>
          </w:p>
        </w:tc>
      </w:tr>
      <w:tr w:rsidR="00766653" w:rsidRPr="00705DD7" w14:paraId="12AE4D4A" w14:textId="77777777" w:rsidTr="005578E6">
        <w:tc>
          <w:tcPr>
            <w:tcW w:w="7621" w:type="dxa"/>
            <w:shd w:val="clear" w:color="auto" w:fill="auto"/>
          </w:tcPr>
          <w:p w14:paraId="7CDB6EB7" w14:textId="77777777" w:rsidR="00766653" w:rsidRPr="00A94A45" w:rsidRDefault="00766653" w:rsidP="009E04F4">
            <w:pPr>
              <w:pStyle w:val="Default"/>
            </w:pPr>
            <w:r>
              <w:t>Из Федерального бюджета</w:t>
            </w:r>
          </w:p>
        </w:tc>
        <w:tc>
          <w:tcPr>
            <w:tcW w:w="2126" w:type="dxa"/>
            <w:shd w:val="clear" w:color="auto" w:fill="auto"/>
          </w:tcPr>
          <w:p w14:paraId="09335E1E" w14:textId="77777777" w:rsidR="00766653" w:rsidRPr="0052767C" w:rsidRDefault="005578E6" w:rsidP="009E04F4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767C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766653" w:rsidRPr="00705DD7" w14:paraId="57A19777" w14:textId="77777777" w:rsidTr="005578E6">
        <w:tc>
          <w:tcPr>
            <w:tcW w:w="7621" w:type="dxa"/>
            <w:shd w:val="clear" w:color="auto" w:fill="auto"/>
          </w:tcPr>
          <w:p w14:paraId="43D7BFB0" w14:textId="77777777" w:rsidR="00766653" w:rsidRPr="00A94A45" w:rsidRDefault="00766653" w:rsidP="009E04F4">
            <w:pPr>
              <w:pStyle w:val="Default"/>
            </w:pPr>
            <w:r>
              <w:t>Из бюджета Республики Башкортостан</w:t>
            </w:r>
          </w:p>
        </w:tc>
        <w:tc>
          <w:tcPr>
            <w:tcW w:w="2126" w:type="dxa"/>
            <w:shd w:val="clear" w:color="auto" w:fill="auto"/>
          </w:tcPr>
          <w:p w14:paraId="46E1986E" w14:textId="77777777" w:rsidR="00766653" w:rsidRPr="00D60643" w:rsidRDefault="0052767C" w:rsidP="009E04F4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18 115 204,00</w:t>
            </w:r>
          </w:p>
        </w:tc>
      </w:tr>
      <w:tr w:rsidR="00766653" w:rsidRPr="00705DD7" w14:paraId="5A78D467" w14:textId="77777777" w:rsidTr="005578E6">
        <w:tc>
          <w:tcPr>
            <w:tcW w:w="7621" w:type="dxa"/>
            <w:shd w:val="clear" w:color="auto" w:fill="auto"/>
          </w:tcPr>
          <w:p w14:paraId="6D3C9276" w14:textId="77777777" w:rsidR="00766653" w:rsidRPr="00A94A45" w:rsidRDefault="00766653" w:rsidP="009E04F4">
            <w:pPr>
              <w:pStyle w:val="Default"/>
            </w:pPr>
            <w:r>
              <w:t>Из бюджета муниципального района Бирский район Республики Башкортостан</w:t>
            </w:r>
          </w:p>
        </w:tc>
        <w:tc>
          <w:tcPr>
            <w:tcW w:w="2126" w:type="dxa"/>
            <w:shd w:val="clear" w:color="auto" w:fill="auto"/>
          </w:tcPr>
          <w:p w14:paraId="47CB97BA" w14:textId="77777777" w:rsidR="005578E6" w:rsidRPr="00D60643" w:rsidRDefault="005578E6" w:rsidP="009E04F4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  <w:p w14:paraId="688892E9" w14:textId="47C8F317" w:rsidR="00766653" w:rsidRPr="00D60643" w:rsidRDefault="0052767C" w:rsidP="009E04F4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2 </w:t>
            </w:r>
            <w:r w:rsidR="007A34D5">
              <w:rPr>
                <w:color w:val="000000"/>
              </w:rPr>
              <w:t>805</w:t>
            </w:r>
            <w:r>
              <w:rPr>
                <w:color w:val="000000"/>
              </w:rPr>
              <w:t> 517,35</w:t>
            </w:r>
          </w:p>
        </w:tc>
      </w:tr>
      <w:tr w:rsidR="00766653" w:rsidRPr="00705DD7" w14:paraId="009AE40B" w14:textId="77777777" w:rsidTr="005578E6">
        <w:tc>
          <w:tcPr>
            <w:tcW w:w="7621" w:type="dxa"/>
            <w:shd w:val="clear" w:color="auto" w:fill="auto"/>
          </w:tcPr>
          <w:p w14:paraId="68795280" w14:textId="77777777" w:rsidR="00766653" w:rsidRPr="00A94A45" w:rsidRDefault="00766653" w:rsidP="009E04F4">
            <w:pPr>
              <w:pStyle w:val="Default"/>
            </w:pPr>
            <w:r>
              <w:t>Внебюджетные средства</w:t>
            </w:r>
          </w:p>
        </w:tc>
        <w:tc>
          <w:tcPr>
            <w:tcW w:w="2126" w:type="dxa"/>
            <w:shd w:val="clear" w:color="auto" w:fill="auto"/>
          </w:tcPr>
          <w:p w14:paraId="115EE599" w14:textId="2FF2A3D6" w:rsidR="00766653" w:rsidRPr="00D60643" w:rsidRDefault="007A34D5" w:rsidP="009E04F4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  <w:r w:rsidR="0052767C">
              <w:rPr>
                <w:color w:val="000000"/>
              </w:rPr>
              <w:t xml:space="preserve"> 597 034,58 </w:t>
            </w:r>
            <w:r w:rsidR="0052767C" w:rsidRPr="0053463D">
              <w:rPr>
                <w:color w:val="000000"/>
              </w:rPr>
              <w:t xml:space="preserve"> </w:t>
            </w:r>
          </w:p>
        </w:tc>
      </w:tr>
    </w:tbl>
    <w:p w14:paraId="512B3C15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2ACD36A" w14:textId="2BAC6ED6" w:rsidR="009A16F3" w:rsidRDefault="00265499" w:rsidP="007104FB">
      <w:pPr>
        <w:pStyle w:val="a8"/>
        <w:spacing w:before="0" w:beforeAutospacing="0" w:after="0" w:afterAutospacing="0"/>
        <w:jc w:val="both"/>
        <w:rPr>
          <w:iCs/>
        </w:rPr>
      </w:pPr>
      <w:r>
        <w:rPr>
          <w:b/>
          <w:sz w:val="28"/>
          <w:szCs w:val="28"/>
        </w:rPr>
        <w:t xml:space="preserve">Вывод: </w:t>
      </w:r>
      <w:r w:rsidR="009A16F3">
        <w:rPr>
          <w:iCs/>
        </w:rPr>
        <w:t>Финансовые условия реализации основной образовательной про</w:t>
      </w:r>
      <w:r w:rsidR="001A41AB">
        <w:rPr>
          <w:iCs/>
        </w:rPr>
        <w:t xml:space="preserve">граммы дошкольного образования </w:t>
      </w:r>
      <w:r w:rsidR="001A41AB">
        <w:t>д/с «Малыш»</w:t>
      </w:r>
      <w:r w:rsidR="001A41AB" w:rsidRPr="007104FB">
        <w:t xml:space="preserve"> </w:t>
      </w:r>
      <w:r w:rsidR="009A16F3">
        <w:rPr>
          <w:iCs/>
        </w:rPr>
        <w:t xml:space="preserve"> на достаточном  уровне.</w:t>
      </w:r>
    </w:p>
    <w:p w14:paraId="3B374A06" w14:textId="77777777" w:rsidR="00265499" w:rsidRPr="00265499" w:rsidRDefault="00265499" w:rsidP="00265499">
      <w:pPr>
        <w:pStyle w:val="a8"/>
        <w:contextualSpacing/>
        <w:jc w:val="both"/>
      </w:pPr>
    </w:p>
    <w:p w14:paraId="531F8AB8" w14:textId="77777777" w:rsidR="00741D7D" w:rsidRDefault="00766653" w:rsidP="002558F1">
      <w:pPr>
        <w:pStyle w:val="a8"/>
        <w:ind w:firstLine="567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198AB5" w14:textId="77777777" w:rsidR="003437CA" w:rsidRPr="00095294" w:rsidRDefault="003437CA" w:rsidP="00B907E1">
      <w:pPr>
        <w:ind w:left="709"/>
        <w:jc w:val="center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095294">
        <w:rPr>
          <w:color w:val="000000" w:themeColor="text1"/>
          <w:sz w:val="24"/>
          <w:szCs w:val="24"/>
        </w:rPr>
        <w:t>Приложение 7</w:t>
      </w:r>
    </w:p>
    <w:p w14:paraId="7AEB4819" w14:textId="77777777" w:rsidR="00466849" w:rsidRPr="00B907E1" w:rsidRDefault="00B907E1" w:rsidP="00B907E1">
      <w:pPr>
        <w:ind w:left="709"/>
        <w:jc w:val="center"/>
        <w:rPr>
          <w:b/>
          <w:sz w:val="24"/>
          <w:szCs w:val="24"/>
        </w:rPr>
      </w:pPr>
      <w:r w:rsidRPr="006E47F7">
        <w:rPr>
          <w:b/>
        </w:rPr>
        <w:t xml:space="preserve"> </w:t>
      </w:r>
      <w:r w:rsidR="00766653" w:rsidRPr="00B907E1">
        <w:rPr>
          <w:b/>
          <w:sz w:val="24"/>
          <w:szCs w:val="24"/>
        </w:rPr>
        <w:t>«Удовлетворенность родителей качеством образовательных услуг»</w:t>
      </w:r>
    </w:p>
    <w:p w14:paraId="2F39DB26" w14:textId="77777777" w:rsidR="00A46DBD" w:rsidRDefault="00A46DBD" w:rsidP="00B907E1">
      <w:pPr>
        <w:rPr>
          <w:b/>
        </w:rPr>
      </w:pPr>
    </w:p>
    <w:p w14:paraId="59990237" w14:textId="77777777" w:rsidR="00A46DBD" w:rsidRDefault="00A46DBD" w:rsidP="00766653">
      <w:pPr>
        <w:jc w:val="center"/>
        <w:rPr>
          <w:b/>
        </w:rPr>
      </w:pPr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527"/>
        <w:gridCol w:w="5253"/>
        <w:gridCol w:w="1323"/>
        <w:gridCol w:w="1062"/>
        <w:gridCol w:w="1062"/>
        <w:gridCol w:w="1194"/>
      </w:tblGrid>
      <w:tr w:rsidR="002416BE" w:rsidRPr="002416BE" w14:paraId="2DE01C1A" w14:textId="77777777" w:rsidTr="002416BE">
        <w:tc>
          <w:tcPr>
            <w:tcW w:w="527" w:type="dxa"/>
          </w:tcPr>
          <w:p w14:paraId="5DF6E7C6" w14:textId="77777777" w:rsidR="002416BE" w:rsidRPr="002416BE" w:rsidRDefault="002416BE" w:rsidP="00766653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№</w:t>
            </w:r>
          </w:p>
        </w:tc>
        <w:tc>
          <w:tcPr>
            <w:tcW w:w="5253" w:type="dxa"/>
          </w:tcPr>
          <w:p w14:paraId="64267111" w14:textId="77777777" w:rsidR="002416BE" w:rsidRPr="002416BE" w:rsidRDefault="002416BE" w:rsidP="002416BE">
            <w:pPr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В анкетирование приняло участие 125 чел.</w:t>
            </w:r>
          </w:p>
          <w:p w14:paraId="31CC86B9" w14:textId="77777777" w:rsidR="002416BE" w:rsidRPr="002416BE" w:rsidRDefault="002416BE" w:rsidP="002416B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0E59301E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062" w:type="dxa"/>
          </w:tcPr>
          <w:p w14:paraId="0E979843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да</w:t>
            </w:r>
          </w:p>
        </w:tc>
        <w:tc>
          <w:tcPr>
            <w:tcW w:w="1062" w:type="dxa"/>
          </w:tcPr>
          <w:p w14:paraId="68B90001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6E47F7">
              <w:t>Скорее</w:t>
            </w:r>
            <w:r>
              <w:t xml:space="preserve"> </w:t>
            </w:r>
            <w:r w:rsidRPr="006E47F7">
              <w:t>нет</w:t>
            </w:r>
          </w:p>
        </w:tc>
        <w:tc>
          <w:tcPr>
            <w:tcW w:w="1194" w:type="dxa"/>
          </w:tcPr>
          <w:p w14:paraId="1C421303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6E47F7">
              <w:t>Нет</w:t>
            </w:r>
          </w:p>
        </w:tc>
      </w:tr>
      <w:tr w:rsidR="002416BE" w:rsidRPr="002416BE" w14:paraId="24E21462" w14:textId="77777777" w:rsidTr="002416BE">
        <w:tc>
          <w:tcPr>
            <w:tcW w:w="527" w:type="dxa"/>
          </w:tcPr>
          <w:p w14:paraId="09A2EC43" w14:textId="77777777" w:rsidR="002416BE" w:rsidRPr="002416BE" w:rsidRDefault="002416BE" w:rsidP="00766653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1.</w:t>
            </w:r>
          </w:p>
        </w:tc>
        <w:tc>
          <w:tcPr>
            <w:tcW w:w="5253" w:type="dxa"/>
          </w:tcPr>
          <w:p w14:paraId="4A4E7F83" w14:textId="77777777" w:rsidR="002416BE" w:rsidRPr="002416BE" w:rsidRDefault="002416BE" w:rsidP="002416BE">
            <w:pPr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Удовлетворены ли вы качеством образовательных услуг, оказываемых воспитателями группы</w:t>
            </w:r>
          </w:p>
        </w:tc>
        <w:tc>
          <w:tcPr>
            <w:tcW w:w="1323" w:type="dxa"/>
          </w:tcPr>
          <w:p w14:paraId="407E8EC5" w14:textId="77777777" w:rsidR="002416BE" w:rsidRPr="002416BE" w:rsidRDefault="002416BE" w:rsidP="002416BE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98%</w:t>
            </w:r>
          </w:p>
        </w:tc>
        <w:tc>
          <w:tcPr>
            <w:tcW w:w="1062" w:type="dxa"/>
          </w:tcPr>
          <w:p w14:paraId="5237EEA9" w14:textId="77777777" w:rsidR="002416BE" w:rsidRPr="002416BE" w:rsidRDefault="002416BE" w:rsidP="002416BE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2%</w:t>
            </w:r>
          </w:p>
        </w:tc>
        <w:tc>
          <w:tcPr>
            <w:tcW w:w="1062" w:type="dxa"/>
          </w:tcPr>
          <w:p w14:paraId="46CBB418" w14:textId="77777777" w:rsidR="002416BE" w:rsidRPr="002416BE" w:rsidRDefault="002416BE" w:rsidP="002416BE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0FC8C960" w14:textId="77777777" w:rsidR="002416BE" w:rsidRPr="002416BE" w:rsidRDefault="002416BE" w:rsidP="002416BE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0</w:t>
            </w:r>
          </w:p>
        </w:tc>
      </w:tr>
      <w:tr w:rsidR="002416BE" w:rsidRPr="002416BE" w14:paraId="793B5FF0" w14:textId="77777777" w:rsidTr="002416BE">
        <w:tc>
          <w:tcPr>
            <w:tcW w:w="527" w:type="dxa"/>
          </w:tcPr>
          <w:p w14:paraId="1034C966" w14:textId="77777777" w:rsidR="002416BE" w:rsidRPr="002416BE" w:rsidRDefault="002416BE" w:rsidP="00766653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2.</w:t>
            </w:r>
          </w:p>
        </w:tc>
        <w:tc>
          <w:tcPr>
            <w:tcW w:w="5253" w:type="dxa"/>
          </w:tcPr>
          <w:p w14:paraId="541F00B5" w14:textId="77777777" w:rsidR="002416BE" w:rsidRPr="002416BE" w:rsidRDefault="002416BE" w:rsidP="002416BE">
            <w:pPr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Удовлетворены ли вы психологическим климатом в группе</w:t>
            </w:r>
          </w:p>
        </w:tc>
        <w:tc>
          <w:tcPr>
            <w:tcW w:w="1323" w:type="dxa"/>
          </w:tcPr>
          <w:p w14:paraId="446AF180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83%</w:t>
            </w:r>
          </w:p>
        </w:tc>
        <w:tc>
          <w:tcPr>
            <w:tcW w:w="1062" w:type="dxa"/>
          </w:tcPr>
          <w:p w14:paraId="55BF9BDB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416BE">
              <w:rPr>
                <w:sz w:val="24"/>
                <w:szCs w:val="24"/>
              </w:rPr>
              <w:t>%</w:t>
            </w:r>
          </w:p>
        </w:tc>
        <w:tc>
          <w:tcPr>
            <w:tcW w:w="1062" w:type="dxa"/>
          </w:tcPr>
          <w:p w14:paraId="32CB1107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6BE">
              <w:rPr>
                <w:sz w:val="24"/>
                <w:szCs w:val="24"/>
              </w:rPr>
              <w:t>%</w:t>
            </w:r>
          </w:p>
        </w:tc>
        <w:tc>
          <w:tcPr>
            <w:tcW w:w="1194" w:type="dxa"/>
          </w:tcPr>
          <w:p w14:paraId="335905AC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0</w:t>
            </w:r>
          </w:p>
        </w:tc>
      </w:tr>
      <w:tr w:rsidR="002416BE" w:rsidRPr="002416BE" w14:paraId="66249E09" w14:textId="77777777" w:rsidTr="002416BE">
        <w:tc>
          <w:tcPr>
            <w:tcW w:w="527" w:type="dxa"/>
          </w:tcPr>
          <w:p w14:paraId="75DC6CD3" w14:textId="77777777" w:rsidR="002416BE" w:rsidRPr="002416BE" w:rsidRDefault="002416BE" w:rsidP="00766653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3.</w:t>
            </w:r>
          </w:p>
        </w:tc>
        <w:tc>
          <w:tcPr>
            <w:tcW w:w="5253" w:type="dxa"/>
          </w:tcPr>
          <w:p w14:paraId="2447D78F" w14:textId="77777777" w:rsidR="002416BE" w:rsidRPr="002416BE" w:rsidRDefault="002416BE" w:rsidP="002416BE">
            <w:pPr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Удовлетворены ли вы работой по сохранению здоровья</w:t>
            </w:r>
          </w:p>
          <w:p w14:paraId="73255AFE" w14:textId="77777777" w:rsidR="002416BE" w:rsidRPr="002416BE" w:rsidRDefault="002416BE" w:rsidP="002416BE">
            <w:pPr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(качество питания и медицинского обслуживания)</w:t>
            </w:r>
          </w:p>
        </w:tc>
        <w:tc>
          <w:tcPr>
            <w:tcW w:w="1323" w:type="dxa"/>
          </w:tcPr>
          <w:p w14:paraId="7B20BE80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79%</w:t>
            </w:r>
          </w:p>
        </w:tc>
        <w:tc>
          <w:tcPr>
            <w:tcW w:w="1062" w:type="dxa"/>
          </w:tcPr>
          <w:p w14:paraId="32393AFF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21%</w:t>
            </w:r>
          </w:p>
        </w:tc>
        <w:tc>
          <w:tcPr>
            <w:tcW w:w="1062" w:type="dxa"/>
          </w:tcPr>
          <w:p w14:paraId="58992446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061170E4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0</w:t>
            </w:r>
          </w:p>
        </w:tc>
      </w:tr>
      <w:tr w:rsidR="002416BE" w:rsidRPr="002416BE" w14:paraId="3AB5C5A8" w14:textId="77777777" w:rsidTr="002416BE">
        <w:tc>
          <w:tcPr>
            <w:tcW w:w="527" w:type="dxa"/>
          </w:tcPr>
          <w:p w14:paraId="25CFBCDA" w14:textId="77777777" w:rsidR="002416BE" w:rsidRPr="002416BE" w:rsidRDefault="002416BE" w:rsidP="00766653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4.</w:t>
            </w:r>
          </w:p>
        </w:tc>
        <w:tc>
          <w:tcPr>
            <w:tcW w:w="5253" w:type="dxa"/>
          </w:tcPr>
          <w:p w14:paraId="2D8CBB28" w14:textId="77777777" w:rsidR="002416BE" w:rsidRPr="002416BE" w:rsidRDefault="002416BE" w:rsidP="002416BE">
            <w:pPr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Удовлетворены ли вы качеством образовательных услуг, оказываемых специалистами</w:t>
            </w:r>
          </w:p>
        </w:tc>
        <w:tc>
          <w:tcPr>
            <w:tcW w:w="1323" w:type="dxa"/>
          </w:tcPr>
          <w:p w14:paraId="0AF4BDB5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89%</w:t>
            </w:r>
          </w:p>
        </w:tc>
        <w:tc>
          <w:tcPr>
            <w:tcW w:w="1062" w:type="dxa"/>
          </w:tcPr>
          <w:p w14:paraId="6A1E89DD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8%</w:t>
            </w:r>
          </w:p>
        </w:tc>
        <w:tc>
          <w:tcPr>
            <w:tcW w:w="1062" w:type="dxa"/>
          </w:tcPr>
          <w:p w14:paraId="309BDD92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3%</w:t>
            </w:r>
          </w:p>
        </w:tc>
        <w:tc>
          <w:tcPr>
            <w:tcW w:w="1194" w:type="dxa"/>
          </w:tcPr>
          <w:p w14:paraId="668FEE4C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0</w:t>
            </w:r>
          </w:p>
        </w:tc>
      </w:tr>
      <w:tr w:rsidR="002416BE" w:rsidRPr="002416BE" w14:paraId="21998728" w14:textId="77777777" w:rsidTr="002416BE">
        <w:tc>
          <w:tcPr>
            <w:tcW w:w="527" w:type="dxa"/>
          </w:tcPr>
          <w:p w14:paraId="6A6C9505" w14:textId="77777777" w:rsidR="002416BE" w:rsidRPr="002416BE" w:rsidRDefault="002416BE" w:rsidP="00766653">
            <w:pPr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5.</w:t>
            </w:r>
          </w:p>
        </w:tc>
        <w:tc>
          <w:tcPr>
            <w:tcW w:w="5253" w:type="dxa"/>
          </w:tcPr>
          <w:p w14:paraId="629DDC99" w14:textId="77777777" w:rsidR="002416BE" w:rsidRPr="002416BE" w:rsidRDefault="002416BE" w:rsidP="002416BE">
            <w:pPr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Удовлетворены ли вы материально-техническим обеспечением образовательных услуг в ДОУ (технические средства, развивающая предметно-пространственная среда, информационное обеспечение и др.)</w:t>
            </w:r>
          </w:p>
        </w:tc>
        <w:tc>
          <w:tcPr>
            <w:tcW w:w="1323" w:type="dxa"/>
          </w:tcPr>
          <w:p w14:paraId="5D24B61E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72%</w:t>
            </w:r>
          </w:p>
        </w:tc>
        <w:tc>
          <w:tcPr>
            <w:tcW w:w="1062" w:type="dxa"/>
          </w:tcPr>
          <w:p w14:paraId="646B8340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15%</w:t>
            </w:r>
          </w:p>
        </w:tc>
        <w:tc>
          <w:tcPr>
            <w:tcW w:w="1062" w:type="dxa"/>
          </w:tcPr>
          <w:p w14:paraId="0B970CBD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10%</w:t>
            </w:r>
          </w:p>
        </w:tc>
        <w:tc>
          <w:tcPr>
            <w:tcW w:w="1194" w:type="dxa"/>
          </w:tcPr>
          <w:p w14:paraId="3CD06402" w14:textId="77777777" w:rsidR="002416BE" w:rsidRPr="002416BE" w:rsidRDefault="002416BE" w:rsidP="002416BE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416BE">
              <w:rPr>
                <w:sz w:val="24"/>
                <w:szCs w:val="24"/>
              </w:rPr>
              <w:t>3%</w:t>
            </w:r>
          </w:p>
        </w:tc>
      </w:tr>
    </w:tbl>
    <w:p w14:paraId="19E2C8A0" w14:textId="77777777" w:rsidR="00A46DBD" w:rsidRPr="006E47F7" w:rsidRDefault="00A46DBD" w:rsidP="00766653">
      <w:pPr>
        <w:jc w:val="center"/>
        <w:rPr>
          <w:b/>
        </w:rPr>
      </w:pPr>
    </w:p>
    <w:p w14:paraId="2C37535B" w14:textId="77777777" w:rsidR="00B907E1" w:rsidRPr="00B907E1" w:rsidRDefault="009D4E22" w:rsidP="00B907E1">
      <w:pPr>
        <w:rPr>
          <w:sz w:val="24"/>
          <w:szCs w:val="24"/>
        </w:rPr>
      </w:pPr>
      <w:r w:rsidRPr="007104FB">
        <w:rPr>
          <w:b/>
          <w:iCs/>
          <w:sz w:val="24"/>
          <w:szCs w:val="24"/>
        </w:rPr>
        <w:t>Вывод:</w:t>
      </w:r>
      <w:r w:rsidRPr="00B907E1">
        <w:rPr>
          <w:iCs/>
          <w:sz w:val="24"/>
          <w:szCs w:val="24"/>
        </w:rPr>
        <w:t xml:space="preserve"> </w:t>
      </w:r>
      <w:r w:rsidR="00B907E1" w:rsidRPr="00B907E1">
        <w:rPr>
          <w:sz w:val="24"/>
          <w:szCs w:val="24"/>
        </w:rPr>
        <w:t>Удовлетворены каче</w:t>
      </w:r>
      <w:r w:rsidR="00B238A4">
        <w:rPr>
          <w:sz w:val="24"/>
          <w:szCs w:val="24"/>
        </w:rPr>
        <w:t xml:space="preserve">ством образовательных услуг – 97 </w:t>
      </w:r>
      <w:r w:rsidR="00B907E1" w:rsidRPr="00B907E1">
        <w:rPr>
          <w:sz w:val="24"/>
          <w:szCs w:val="24"/>
        </w:rPr>
        <w:t>% опрошенных родителей.</w:t>
      </w:r>
    </w:p>
    <w:p w14:paraId="61858A7F" w14:textId="77777777" w:rsidR="00B907E1" w:rsidRPr="00B907E1" w:rsidRDefault="00B907E1" w:rsidP="00B907E1">
      <w:pPr>
        <w:jc w:val="both"/>
        <w:rPr>
          <w:sz w:val="24"/>
          <w:szCs w:val="24"/>
        </w:rPr>
      </w:pPr>
      <w:r w:rsidRPr="00B907E1">
        <w:rPr>
          <w:sz w:val="24"/>
          <w:szCs w:val="24"/>
        </w:rPr>
        <w:t>Не удовлетворены кач</w:t>
      </w:r>
      <w:r w:rsidR="00B238A4">
        <w:rPr>
          <w:sz w:val="24"/>
          <w:szCs w:val="24"/>
        </w:rPr>
        <w:t xml:space="preserve">еством образовательных услуг – 3 </w:t>
      </w:r>
      <w:r w:rsidRPr="00B907E1">
        <w:rPr>
          <w:sz w:val="24"/>
          <w:szCs w:val="24"/>
        </w:rPr>
        <w:t>% опрошенных родителей.</w:t>
      </w:r>
    </w:p>
    <w:p w14:paraId="5B1F0C11" w14:textId="77777777" w:rsidR="009D4E22" w:rsidRDefault="00B907E1" w:rsidP="007104FB">
      <w:pPr>
        <w:pStyle w:val="a8"/>
        <w:contextualSpacing/>
        <w:jc w:val="both"/>
      </w:pPr>
      <w:r>
        <w:t>А</w:t>
      </w:r>
      <w:r w:rsidR="009D4E22">
        <w:t>нкетирование показало, что большинство родителей оценивают работу детского сада положительно, что свидетельствует о соответствии качества оказываемых образовательных услуг требованиям основного заказчика</w:t>
      </w:r>
      <w:r w:rsidR="00B238A4">
        <w:t>.</w:t>
      </w:r>
    </w:p>
    <w:p w14:paraId="511ED186" w14:textId="77777777" w:rsidR="00B907E1" w:rsidRDefault="00B907E1" w:rsidP="009D4E22">
      <w:pPr>
        <w:pStyle w:val="a8"/>
        <w:contextualSpacing/>
        <w:jc w:val="both"/>
      </w:pPr>
    </w:p>
    <w:p w14:paraId="2658EA5B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3C237562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375AFFA7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390E7559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7AB89C56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17529A9D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570226D1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0897F918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493BC70A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154FA2C0" w14:textId="77777777" w:rsidR="00DF2941" w:rsidRDefault="00DF2941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2B236A9B" w14:textId="77777777" w:rsidR="00741D7D" w:rsidRDefault="00741D7D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08BD8165" w14:textId="77777777" w:rsidR="00741D7D" w:rsidRDefault="00741D7D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6919C54C" w14:textId="77777777" w:rsidR="00741D7D" w:rsidRDefault="00741D7D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1CB2EB00" w14:textId="77777777" w:rsidR="00B238A4" w:rsidRDefault="00B238A4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16EE122E" w14:textId="77777777" w:rsidR="00B238A4" w:rsidRDefault="00B238A4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463C2482" w14:textId="77777777" w:rsidR="00B238A4" w:rsidRDefault="00B238A4" w:rsidP="009D4E22">
      <w:pPr>
        <w:pStyle w:val="a8"/>
        <w:contextualSpacing/>
        <w:jc w:val="right"/>
        <w:rPr>
          <w:sz w:val="28"/>
          <w:szCs w:val="28"/>
          <w:highlight w:val="yellow"/>
        </w:rPr>
      </w:pPr>
    </w:p>
    <w:p w14:paraId="0C51791B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14:paraId="2C9FA72C" w14:textId="77777777" w:rsidR="007104FB" w:rsidRDefault="007104FB" w:rsidP="0076665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14:paraId="03DD1CD4" w14:textId="77777777" w:rsidR="007104FB" w:rsidRDefault="007104FB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54A79C53" w14:textId="77777777" w:rsidR="003437CA" w:rsidRPr="00095294" w:rsidRDefault="003437CA" w:rsidP="00766653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</w:t>
      </w:r>
      <w:r w:rsidRPr="00095294">
        <w:rPr>
          <w:color w:val="000000" w:themeColor="text1"/>
        </w:rPr>
        <w:t>Приложение 8</w:t>
      </w:r>
    </w:p>
    <w:p w14:paraId="3D24F58B" w14:textId="0A277A0F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F7697F">
        <w:rPr>
          <w:b/>
          <w:iCs/>
          <w:sz w:val="28"/>
          <w:szCs w:val="28"/>
        </w:rPr>
        <w:t>ценк</w:t>
      </w:r>
      <w:r>
        <w:rPr>
          <w:b/>
          <w:iCs/>
          <w:sz w:val="28"/>
          <w:szCs w:val="28"/>
        </w:rPr>
        <w:t>а</w:t>
      </w:r>
      <w:r w:rsidRPr="00F7697F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качества </w:t>
      </w:r>
      <w:r w:rsidRPr="00DF2B0E">
        <w:rPr>
          <w:b/>
          <w:iCs/>
          <w:sz w:val="28"/>
          <w:szCs w:val="28"/>
        </w:rPr>
        <w:t xml:space="preserve">образовательной </w:t>
      </w:r>
      <w:r>
        <w:rPr>
          <w:b/>
          <w:iCs/>
          <w:sz w:val="28"/>
          <w:szCs w:val="28"/>
        </w:rPr>
        <w:t>деятельности М</w:t>
      </w:r>
      <w:r w:rsidR="00822ABC">
        <w:rPr>
          <w:b/>
          <w:iCs/>
          <w:sz w:val="28"/>
          <w:szCs w:val="28"/>
        </w:rPr>
        <w:t>Б</w:t>
      </w:r>
      <w:r>
        <w:rPr>
          <w:b/>
          <w:iCs/>
          <w:sz w:val="28"/>
          <w:szCs w:val="28"/>
        </w:rPr>
        <w:t>ДОУ</w:t>
      </w:r>
    </w:p>
    <w:p w14:paraId="4DECA3B9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66653" w:rsidRPr="00705DD7" w14:paraId="517548DA" w14:textId="77777777" w:rsidTr="00B238A4">
        <w:tc>
          <w:tcPr>
            <w:tcW w:w="7479" w:type="dxa"/>
            <w:shd w:val="clear" w:color="auto" w:fill="auto"/>
          </w:tcPr>
          <w:p w14:paraId="0A51BBF7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05DD7">
              <w:rPr>
                <w:iCs/>
              </w:rPr>
              <w:t xml:space="preserve">Показатель </w:t>
            </w:r>
          </w:p>
        </w:tc>
        <w:tc>
          <w:tcPr>
            <w:tcW w:w="2268" w:type="dxa"/>
            <w:shd w:val="clear" w:color="auto" w:fill="auto"/>
          </w:tcPr>
          <w:p w14:paraId="7CA49857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 w:rsidRPr="00705DD7">
              <w:rPr>
                <w:iCs/>
              </w:rPr>
              <w:t>Фактический показатель да/нет</w:t>
            </w:r>
          </w:p>
        </w:tc>
      </w:tr>
      <w:tr w:rsidR="00766653" w:rsidRPr="00705DD7" w14:paraId="1ECA1999" w14:textId="77777777" w:rsidTr="00B238A4">
        <w:tc>
          <w:tcPr>
            <w:tcW w:w="7479" w:type="dxa"/>
            <w:shd w:val="clear" w:color="auto" w:fill="auto"/>
          </w:tcPr>
          <w:p w14:paraId="1B78A7CB" w14:textId="77777777" w:rsidR="00766653" w:rsidRPr="00937256" w:rsidRDefault="00766653" w:rsidP="009E04F4">
            <w:pPr>
              <w:pStyle w:val="Default"/>
            </w:pPr>
            <w:r>
              <w:t xml:space="preserve">Созданы </w:t>
            </w:r>
            <w:r w:rsidRPr="00937256">
              <w:t>услови</w:t>
            </w:r>
            <w:r>
              <w:t>я</w:t>
            </w:r>
            <w:r w:rsidRPr="00937256">
              <w:t xml:space="preserve"> для охраны и укрепления здоровья воспитанников дошкольного возраста </w:t>
            </w:r>
          </w:p>
        </w:tc>
        <w:tc>
          <w:tcPr>
            <w:tcW w:w="2268" w:type="dxa"/>
            <w:shd w:val="clear" w:color="auto" w:fill="auto"/>
          </w:tcPr>
          <w:p w14:paraId="7EC9CCFE" w14:textId="77777777" w:rsidR="00766653" w:rsidRPr="00705DD7" w:rsidRDefault="00265499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66653" w:rsidRPr="00705DD7" w14:paraId="7294E0C6" w14:textId="77777777" w:rsidTr="00B238A4">
        <w:tc>
          <w:tcPr>
            <w:tcW w:w="7479" w:type="dxa"/>
            <w:shd w:val="clear" w:color="auto" w:fill="auto"/>
          </w:tcPr>
          <w:p w14:paraId="4A44B6A8" w14:textId="77777777" w:rsidR="00766653" w:rsidRPr="00937256" w:rsidRDefault="00766653" w:rsidP="009E04F4">
            <w:pPr>
              <w:pStyle w:val="Default"/>
            </w:pPr>
            <w:r>
              <w:t xml:space="preserve">Созданы </w:t>
            </w:r>
            <w:r w:rsidRPr="00937256">
              <w:t>услови</w:t>
            </w:r>
            <w:r>
              <w:t>я</w:t>
            </w:r>
            <w:r w:rsidRPr="00937256">
              <w:t xml:space="preserve"> для организации индивидуальной работы с воспитанниками дошкольного возраста </w:t>
            </w:r>
          </w:p>
        </w:tc>
        <w:tc>
          <w:tcPr>
            <w:tcW w:w="2268" w:type="dxa"/>
            <w:shd w:val="clear" w:color="auto" w:fill="auto"/>
          </w:tcPr>
          <w:p w14:paraId="49202E16" w14:textId="77777777" w:rsidR="00766653" w:rsidRPr="00705DD7" w:rsidRDefault="00265499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66653" w:rsidRPr="00705DD7" w14:paraId="650F9C24" w14:textId="77777777" w:rsidTr="00B238A4">
        <w:tc>
          <w:tcPr>
            <w:tcW w:w="7479" w:type="dxa"/>
            <w:shd w:val="clear" w:color="auto" w:fill="auto"/>
          </w:tcPr>
          <w:p w14:paraId="54800384" w14:textId="77777777" w:rsidR="00766653" w:rsidRPr="00937256" w:rsidRDefault="00766653" w:rsidP="009E04F4">
            <w:pPr>
              <w:pStyle w:val="Default"/>
            </w:pPr>
            <w:r>
              <w:t xml:space="preserve">Созданы </w:t>
            </w:r>
            <w:r w:rsidRPr="00937256">
              <w:t>услови</w:t>
            </w:r>
            <w:r>
              <w:t>я</w:t>
            </w:r>
            <w:r w:rsidRPr="00937256">
              <w:t xml:space="preserve"> для реализации программ дополнительного дошкольного образования </w:t>
            </w:r>
          </w:p>
        </w:tc>
        <w:tc>
          <w:tcPr>
            <w:tcW w:w="2268" w:type="dxa"/>
            <w:shd w:val="clear" w:color="auto" w:fill="auto"/>
          </w:tcPr>
          <w:p w14:paraId="4E13B4E5" w14:textId="43ACA4CD" w:rsidR="00766653" w:rsidRPr="00705DD7" w:rsidRDefault="00EE5D28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66653" w:rsidRPr="00705DD7" w14:paraId="7BFC1A3D" w14:textId="77777777" w:rsidTr="00B238A4">
        <w:tc>
          <w:tcPr>
            <w:tcW w:w="7479" w:type="dxa"/>
            <w:shd w:val="clear" w:color="auto" w:fill="auto"/>
          </w:tcPr>
          <w:p w14:paraId="22E600F3" w14:textId="77777777" w:rsidR="00766653" w:rsidRPr="00937256" w:rsidRDefault="00766653" w:rsidP="009E04F4">
            <w:pPr>
              <w:pStyle w:val="Default"/>
            </w:pPr>
            <w:r>
              <w:t xml:space="preserve">Созданы </w:t>
            </w:r>
            <w:r w:rsidRPr="00937256">
              <w:t>услови</w:t>
            </w:r>
            <w:r>
              <w:t>я</w:t>
            </w:r>
            <w:r w:rsidRPr="00937256">
              <w:t xml:space="preserve"> для развития творческих способностей и интересов воспитанников дошкольного возраста </w:t>
            </w:r>
          </w:p>
        </w:tc>
        <w:tc>
          <w:tcPr>
            <w:tcW w:w="2268" w:type="dxa"/>
            <w:shd w:val="clear" w:color="auto" w:fill="auto"/>
          </w:tcPr>
          <w:p w14:paraId="6CBF2505" w14:textId="77777777" w:rsidR="00766653" w:rsidRPr="00705DD7" w:rsidRDefault="00265499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66653" w:rsidRPr="00705DD7" w14:paraId="6F2F24D1" w14:textId="77777777" w:rsidTr="00B238A4">
        <w:tc>
          <w:tcPr>
            <w:tcW w:w="7479" w:type="dxa"/>
            <w:shd w:val="clear" w:color="auto" w:fill="auto"/>
          </w:tcPr>
          <w:p w14:paraId="118785E2" w14:textId="77777777" w:rsidR="00766653" w:rsidRPr="00937256" w:rsidRDefault="00766653" w:rsidP="009E04F4">
            <w:pPr>
              <w:pStyle w:val="Default"/>
            </w:pPr>
            <w:r>
              <w:t xml:space="preserve">Созданы </w:t>
            </w:r>
            <w:r w:rsidRPr="00937256">
              <w:t>услови</w:t>
            </w:r>
            <w:r>
              <w:t>я</w:t>
            </w:r>
            <w:r w:rsidRPr="00937256">
              <w:t xml:space="preserve"> для оказания психолого-педагогической, медицинской помощи воспитанник</w:t>
            </w:r>
            <w:r>
              <w:t>ам</w:t>
            </w:r>
            <w:r w:rsidRPr="0093725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727DBFD" w14:textId="0CDE3828" w:rsidR="00766653" w:rsidRPr="00705DD7" w:rsidRDefault="00EE5D28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766653" w:rsidRPr="00705DD7" w14:paraId="4946AD00" w14:textId="77777777" w:rsidTr="00B238A4">
        <w:tc>
          <w:tcPr>
            <w:tcW w:w="7479" w:type="dxa"/>
            <w:shd w:val="clear" w:color="auto" w:fill="auto"/>
          </w:tcPr>
          <w:p w14:paraId="7EA450B2" w14:textId="77777777" w:rsidR="00766653" w:rsidRPr="00937256" w:rsidRDefault="00766653" w:rsidP="009E04F4">
            <w:pPr>
              <w:pStyle w:val="Default"/>
            </w:pPr>
            <w:r>
              <w:t xml:space="preserve">Созданы </w:t>
            </w:r>
            <w:r w:rsidRPr="00937256">
              <w:t>услови</w:t>
            </w:r>
            <w:r>
              <w:t>я</w:t>
            </w:r>
            <w:r w:rsidRPr="00937256">
              <w:t xml:space="preserve"> для организации обучения и воспитания детей дошкольного возраста с ОВЗ </w:t>
            </w:r>
          </w:p>
        </w:tc>
        <w:tc>
          <w:tcPr>
            <w:tcW w:w="2268" w:type="dxa"/>
            <w:shd w:val="clear" w:color="auto" w:fill="auto"/>
          </w:tcPr>
          <w:p w14:paraId="00B8B6BA" w14:textId="77777777" w:rsidR="00766653" w:rsidRPr="00705DD7" w:rsidRDefault="00265499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14:paraId="3767B204" w14:textId="77777777" w:rsidR="007104FB" w:rsidRDefault="007104FB" w:rsidP="009D4E22">
      <w:pPr>
        <w:pStyle w:val="a8"/>
        <w:spacing w:before="0" w:beforeAutospacing="0" w:after="0" w:afterAutospacing="0"/>
        <w:rPr>
          <w:sz w:val="28"/>
          <w:szCs w:val="28"/>
        </w:rPr>
      </w:pPr>
    </w:p>
    <w:p w14:paraId="202520AB" w14:textId="2AA221A1" w:rsidR="009D4E22" w:rsidRDefault="00265499" w:rsidP="007104FB">
      <w:pPr>
        <w:pStyle w:val="a8"/>
        <w:spacing w:before="0" w:beforeAutospacing="0" w:after="0" w:afterAutospacing="0"/>
        <w:jc w:val="both"/>
      </w:pPr>
      <w:r w:rsidRPr="007104F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7104FB">
        <w:t>В</w:t>
      </w:r>
      <w:r w:rsidR="00095294">
        <w:t xml:space="preserve"> 202</w:t>
      </w:r>
      <w:r w:rsidR="00682C7B">
        <w:t>2</w:t>
      </w:r>
      <w:r w:rsidR="00095294">
        <w:t>-202</w:t>
      </w:r>
      <w:r w:rsidR="00682C7B">
        <w:t>3</w:t>
      </w:r>
      <w:r w:rsidR="009D4E22">
        <w:t>году об</w:t>
      </w:r>
      <w:r w:rsidR="001A41AB">
        <w:t>разовательная деятельность в ОО</w:t>
      </w:r>
      <w:r w:rsidR="009D4E22">
        <w:t xml:space="preserve"> осуществлялась эффективно и была организована в соответствии с ФГОС дошкольного образования</w:t>
      </w:r>
      <w:r w:rsidR="00B238A4">
        <w:t xml:space="preserve">, с учетом современных требований. Образовательная деятельность </w:t>
      </w:r>
      <w:r w:rsidR="009D4E22">
        <w:t>была организована на основе ООП</w:t>
      </w:r>
      <w:r w:rsidR="00B238A4">
        <w:t xml:space="preserve"> ДО</w:t>
      </w:r>
      <w:r w:rsidR="009D4E22">
        <w:t xml:space="preserve">, а также через активное взаимодействие с родителями и социальными структурами. Таким образом, организация образовательной деятельности осуществляется на </w:t>
      </w:r>
      <w:r w:rsidR="00B238A4">
        <w:t xml:space="preserve">высоком </w:t>
      </w:r>
      <w:r w:rsidR="009D4E22">
        <w:t>уровне</w:t>
      </w:r>
      <w:r w:rsidR="007104FB">
        <w:t>.</w:t>
      </w:r>
    </w:p>
    <w:p w14:paraId="4B62F219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2DEE88D8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33047F31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4E904188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0F2EEA3B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15DC9B86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4B471F19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0280DD80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24BE1BB1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2C3924E1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27489279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2627F16B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656557F5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7BEC33C8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2F8B816F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15F149E1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64AC0C4F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37612F28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265AE00F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075260B7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7E5507F8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1F1FBDD7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1FC2A79E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09A508F5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1B554718" w14:textId="77777777" w:rsidR="009D4E22" w:rsidRDefault="009D4E22" w:rsidP="009D4E22">
      <w:pPr>
        <w:pStyle w:val="a8"/>
        <w:spacing w:before="0" w:beforeAutospacing="0" w:after="0" w:afterAutospacing="0"/>
        <w:jc w:val="right"/>
      </w:pPr>
    </w:p>
    <w:p w14:paraId="31951E04" w14:textId="77777777" w:rsidR="003437CA" w:rsidRDefault="003437CA" w:rsidP="0076665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14:paraId="40AD3F11" w14:textId="77777777" w:rsidR="007104FB" w:rsidRDefault="007104FB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5159512E" w14:textId="77777777" w:rsidR="003437CA" w:rsidRPr="00095294" w:rsidRDefault="003437CA" w:rsidP="00766653">
      <w:pPr>
        <w:pStyle w:val="a8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         </w:t>
      </w:r>
      <w:r w:rsidRPr="00095294">
        <w:rPr>
          <w:color w:val="000000" w:themeColor="text1"/>
        </w:rPr>
        <w:t>Приложение 9</w:t>
      </w:r>
    </w:p>
    <w:p w14:paraId="6A8C4207" w14:textId="49B53FA0" w:rsidR="00766653" w:rsidRDefault="00766653" w:rsidP="00766653">
      <w:pPr>
        <w:pStyle w:val="a8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Pr="00F7697F">
        <w:rPr>
          <w:b/>
          <w:iCs/>
          <w:sz w:val="28"/>
          <w:szCs w:val="28"/>
        </w:rPr>
        <w:t>ценк</w:t>
      </w:r>
      <w:r>
        <w:rPr>
          <w:b/>
          <w:iCs/>
          <w:sz w:val="28"/>
          <w:szCs w:val="28"/>
        </w:rPr>
        <w:t>а</w:t>
      </w:r>
      <w:r w:rsidRPr="00F7697F">
        <w:rPr>
          <w:b/>
          <w:iCs/>
          <w:sz w:val="28"/>
          <w:szCs w:val="28"/>
        </w:rPr>
        <w:t xml:space="preserve"> </w:t>
      </w:r>
      <w:r w:rsidRPr="00DF78A4">
        <w:rPr>
          <w:b/>
          <w:iCs/>
          <w:sz w:val="28"/>
          <w:szCs w:val="28"/>
        </w:rPr>
        <w:t>открытости М</w:t>
      </w:r>
      <w:r w:rsidR="00822ABC">
        <w:rPr>
          <w:b/>
          <w:iCs/>
          <w:sz w:val="28"/>
          <w:szCs w:val="28"/>
        </w:rPr>
        <w:t>Б</w:t>
      </w:r>
      <w:r w:rsidRPr="00DF78A4">
        <w:rPr>
          <w:b/>
          <w:iCs/>
          <w:sz w:val="28"/>
          <w:szCs w:val="28"/>
        </w:rPr>
        <w:t>ДОУ для родителей и общественных организаций</w:t>
      </w:r>
    </w:p>
    <w:p w14:paraId="21CDEB19" w14:textId="77777777" w:rsidR="00766653" w:rsidRDefault="00766653" w:rsidP="0076665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766653" w:rsidRPr="00705DD7" w14:paraId="36E5FA83" w14:textId="77777777" w:rsidTr="00B238A4">
        <w:tc>
          <w:tcPr>
            <w:tcW w:w="7763" w:type="dxa"/>
            <w:shd w:val="clear" w:color="auto" w:fill="auto"/>
          </w:tcPr>
          <w:p w14:paraId="73C0EEC7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jc w:val="center"/>
              <w:rPr>
                <w:iCs/>
              </w:rPr>
            </w:pPr>
            <w:r w:rsidRPr="00705DD7">
              <w:rPr>
                <w:iCs/>
              </w:rPr>
              <w:t xml:space="preserve">Показатель </w:t>
            </w:r>
          </w:p>
        </w:tc>
        <w:tc>
          <w:tcPr>
            <w:tcW w:w="2126" w:type="dxa"/>
            <w:shd w:val="clear" w:color="auto" w:fill="auto"/>
          </w:tcPr>
          <w:p w14:paraId="4B953A2F" w14:textId="77777777" w:rsidR="00766653" w:rsidRPr="00705DD7" w:rsidRDefault="00766653" w:rsidP="009E04F4">
            <w:pPr>
              <w:pStyle w:val="a8"/>
              <w:spacing w:before="0" w:beforeAutospacing="0" w:after="0" w:afterAutospacing="0"/>
              <w:ind w:left="-82"/>
              <w:jc w:val="center"/>
              <w:rPr>
                <w:iCs/>
              </w:rPr>
            </w:pPr>
            <w:r w:rsidRPr="00705DD7">
              <w:rPr>
                <w:iCs/>
              </w:rPr>
              <w:t>Фактический показатель да/нет</w:t>
            </w:r>
          </w:p>
        </w:tc>
      </w:tr>
      <w:tr w:rsidR="00766653" w:rsidRPr="00705DD7" w14:paraId="2ABEE7E8" w14:textId="77777777" w:rsidTr="00B238A4">
        <w:tc>
          <w:tcPr>
            <w:tcW w:w="7763" w:type="dxa"/>
            <w:shd w:val="clear" w:color="auto" w:fill="auto"/>
          </w:tcPr>
          <w:p w14:paraId="2FC83A79" w14:textId="65DAE659" w:rsidR="00766653" w:rsidRPr="00705DD7" w:rsidRDefault="00766653" w:rsidP="001A41AB">
            <w:pPr>
              <w:pStyle w:val="Default"/>
              <w:rPr>
                <w:sz w:val="23"/>
                <w:szCs w:val="23"/>
              </w:rPr>
            </w:pPr>
            <w:r w:rsidRPr="00705DD7">
              <w:rPr>
                <w:sz w:val="23"/>
                <w:szCs w:val="23"/>
              </w:rPr>
              <w:t>На официальном сайте</w:t>
            </w:r>
            <w:r w:rsidR="001A41AB">
              <w:t xml:space="preserve"> МОБУ СОШ № 2 с. Красноусольский</w:t>
            </w:r>
            <w:r w:rsidRPr="00705DD7">
              <w:rPr>
                <w:sz w:val="23"/>
                <w:szCs w:val="23"/>
              </w:rPr>
              <w:t xml:space="preserve"> представлены нормативно-правовые документы, локальные акты, регламентирующие образовательную деятельность (в соответствии с Постановлением Правительства</w:t>
            </w:r>
            <w:r w:rsidR="00095294">
              <w:rPr>
                <w:sz w:val="23"/>
                <w:szCs w:val="23"/>
              </w:rPr>
              <w:t xml:space="preserve"> Российской Федерации от 20.10. 2021 года № 1802</w:t>
            </w:r>
            <w:r w:rsidRPr="00705DD7">
              <w:rPr>
                <w:sz w:val="23"/>
                <w:szCs w:val="23"/>
              </w:rPr>
      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  <w:r w:rsidR="00095294">
              <w:t>)</w:t>
            </w:r>
          </w:p>
        </w:tc>
        <w:tc>
          <w:tcPr>
            <w:tcW w:w="2126" w:type="dxa"/>
            <w:shd w:val="clear" w:color="auto" w:fill="auto"/>
          </w:tcPr>
          <w:p w14:paraId="2F78075B" w14:textId="77777777" w:rsidR="00766653" w:rsidRPr="00705DD7" w:rsidRDefault="00362CC8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66653" w:rsidRPr="00705DD7" w14:paraId="345C4CA9" w14:textId="77777777" w:rsidTr="00B238A4">
        <w:tc>
          <w:tcPr>
            <w:tcW w:w="7763" w:type="dxa"/>
            <w:shd w:val="clear" w:color="auto" w:fill="auto"/>
          </w:tcPr>
          <w:p w14:paraId="78D36B72" w14:textId="65FF9696" w:rsidR="00766653" w:rsidRPr="00705DD7" w:rsidRDefault="00766653" w:rsidP="009E04F4">
            <w:pPr>
              <w:pStyle w:val="Default"/>
              <w:rPr>
                <w:sz w:val="23"/>
                <w:szCs w:val="23"/>
              </w:rPr>
            </w:pPr>
            <w:r w:rsidRPr="00705DD7">
              <w:rPr>
                <w:sz w:val="23"/>
                <w:szCs w:val="23"/>
              </w:rPr>
              <w:t xml:space="preserve">На официальном сайте </w:t>
            </w:r>
            <w:r w:rsidR="001A41AB">
              <w:t>МОБУ СОШ № 2 с. Красноусольский</w:t>
            </w:r>
            <w:r w:rsidRPr="00705DD7">
              <w:rPr>
                <w:sz w:val="23"/>
                <w:szCs w:val="23"/>
              </w:rPr>
              <w:t xml:space="preserve"> представлена информация о численности контингента, режимах пребывания и формах получения дошкольного образования </w:t>
            </w:r>
          </w:p>
        </w:tc>
        <w:tc>
          <w:tcPr>
            <w:tcW w:w="2126" w:type="dxa"/>
            <w:shd w:val="clear" w:color="auto" w:fill="auto"/>
          </w:tcPr>
          <w:p w14:paraId="61CDEF25" w14:textId="77777777" w:rsidR="00766653" w:rsidRPr="00705DD7" w:rsidRDefault="00362CC8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66653" w:rsidRPr="00705DD7" w14:paraId="2C5FCC29" w14:textId="77777777" w:rsidTr="00B238A4">
        <w:tc>
          <w:tcPr>
            <w:tcW w:w="7763" w:type="dxa"/>
            <w:shd w:val="clear" w:color="auto" w:fill="auto"/>
          </w:tcPr>
          <w:p w14:paraId="53F5D0A7" w14:textId="6B5B244D" w:rsidR="00766653" w:rsidRPr="00705DD7" w:rsidRDefault="00766653" w:rsidP="009E04F4">
            <w:pPr>
              <w:pStyle w:val="Default"/>
              <w:rPr>
                <w:sz w:val="23"/>
                <w:szCs w:val="23"/>
              </w:rPr>
            </w:pPr>
            <w:r w:rsidRPr="00705DD7">
              <w:rPr>
                <w:sz w:val="23"/>
                <w:szCs w:val="23"/>
              </w:rPr>
              <w:t xml:space="preserve">На официальном сайте </w:t>
            </w:r>
            <w:r w:rsidR="001A41AB">
              <w:t>МОБУ СОШ № 2 с. Красноусольский</w:t>
            </w:r>
            <w:r w:rsidRPr="00705DD7">
              <w:rPr>
                <w:sz w:val="23"/>
                <w:szCs w:val="23"/>
              </w:rPr>
              <w:t xml:space="preserve"> представлена информация о наличии специальных условий для организации образовательной деятельности с детьми с ОВЗ </w:t>
            </w:r>
          </w:p>
        </w:tc>
        <w:tc>
          <w:tcPr>
            <w:tcW w:w="2126" w:type="dxa"/>
            <w:shd w:val="clear" w:color="auto" w:fill="auto"/>
          </w:tcPr>
          <w:p w14:paraId="185267AB" w14:textId="77777777" w:rsidR="00766653" w:rsidRPr="00705DD7" w:rsidRDefault="00362CC8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66653" w:rsidRPr="00705DD7" w14:paraId="1A033171" w14:textId="77777777" w:rsidTr="00B238A4">
        <w:tc>
          <w:tcPr>
            <w:tcW w:w="7763" w:type="dxa"/>
            <w:shd w:val="clear" w:color="auto" w:fill="auto"/>
          </w:tcPr>
          <w:p w14:paraId="72280DD8" w14:textId="05415142" w:rsidR="00766653" w:rsidRPr="00705DD7" w:rsidRDefault="00766653" w:rsidP="009E04F4">
            <w:pPr>
              <w:pStyle w:val="Default"/>
              <w:rPr>
                <w:sz w:val="23"/>
                <w:szCs w:val="23"/>
              </w:rPr>
            </w:pPr>
            <w:r w:rsidRPr="00705DD7">
              <w:rPr>
                <w:sz w:val="23"/>
                <w:szCs w:val="23"/>
              </w:rPr>
              <w:t xml:space="preserve">На официальном сайте </w:t>
            </w:r>
            <w:r w:rsidR="001A41AB">
              <w:t>МОБУ СОШ № 2 с. Красноусольский</w:t>
            </w:r>
            <w:r w:rsidRPr="00705DD7">
              <w:rPr>
                <w:sz w:val="23"/>
                <w:szCs w:val="23"/>
              </w:rPr>
              <w:t xml:space="preserve"> представлена информация об уровне образования, уровне квалификации, аттестации, курсовой подготовке педагогических работников, реализующих программы дошкольного образования в соответствии с занимаемой должностью </w:t>
            </w:r>
          </w:p>
        </w:tc>
        <w:tc>
          <w:tcPr>
            <w:tcW w:w="2126" w:type="dxa"/>
            <w:shd w:val="clear" w:color="auto" w:fill="auto"/>
          </w:tcPr>
          <w:p w14:paraId="05A80637" w14:textId="77777777" w:rsidR="00766653" w:rsidRPr="00705DD7" w:rsidRDefault="00362CC8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104FB" w:rsidRPr="00705DD7" w14:paraId="49CA718D" w14:textId="77777777" w:rsidTr="00B238A4">
        <w:tc>
          <w:tcPr>
            <w:tcW w:w="7763" w:type="dxa"/>
            <w:shd w:val="clear" w:color="auto" w:fill="auto"/>
          </w:tcPr>
          <w:p w14:paraId="078C7E24" w14:textId="134319CB" w:rsidR="007104FB" w:rsidRPr="00705DD7" w:rsidRDefault="007104FB" w:rsidP="009E04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официальном сайте </w:t>
            </w:r>
            <w:r w:rsidR="001A41AB">
              <w:t>МОБУ СОШ № 2 с. Красноусольский</w:t>
            </w:r>
            <w:r>
              <w:rPr>
                <w:sz w:val="23"/>
                <w:szCs w:val="23"/>
              </w:rPr>
              <w:t xml:space="preserve"> предусмотрена функция (функции) получения информации от получателей образовательных услуг (граждан), направленных на улучшение работы М</w:t>
            </w:r>
            <w:r w:rsidR="00822ABC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ДОУ</w:t>
            </w:r>
          </w:p>
        </w:tc>
        <w:tc>
          <w:tcPr>
            <w:tcW w:w="2126" w:type="dxa"/>
            <w:shd w:val="clear" w:color="auto" w:fill="auto"/>
          </w:tcPr>
          <w:p w14:paraId="33CFE67F" w14:textId="77777777" w:rsidR="007104FB" w:rsidRDefault="007104FB" w:rsidP="009E04F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66653" w:rsidRPr="00705DD7" w14:paraId="36ED4FE4" w14:textId="77777777" w:rsidTr="00B238A4">
        <w:tc>
          <w:tcPr>
            <w:tcW w:w="7763" w:type="dxa"/>
            <w:shd w:val="clear" w:color="auto" w:fill="auto"/>
          </w:tcPr>
          <w:p w14:paraId="7672F8C6" w14:textId="300765AF" w:rsidR="00766653" w:rsidRPr="00705DD7" w:rsidRDefault="00766653" w:rsidP="009E04F4">
            <w:pPr>
              <w:pStyle w:val="Default"/>
              <w:rPr>
                <w:sz w:val="23"/>
                <w:szCs w:val="23"/>
              </w:rPr>
            </w:pPr>
            <w:r w:rsidRPr="00705DD7">
              <w:rPr>
                <w:sz w:val="23"/>
                <w:szCs w:val="23"/>
              </w:rPr>
              <w:t xml:space="preserve">На официальном сайте </w:t>
            </w:r>
            <w:r w:rsidR="001A41AB">
              <w:t>МОБУ СОШ № 2 с. Красноусольский</w:t>
            </w:r>
            <w:r w:rsidRPr="00705DD7">
              <w:rPr>
                <w:sz w:val="23"/>
                <w:szCs w:val="23"/>
              </w:rPr>
              <w:t xml:space="preserve"> представлены сведения о ходе рассмотрения обращений, поступивших в организацию от получателей образовательных услуг </w:t>
            </w:r>
          </w:p>
        </w:tc>
        <w:tc>
          <w:tcPr>
            <w:tcW w:w="2126" w:type="dxa"/>
            <w:shd w:val="clear" w:color="auto" w:fill="auto"/>
          </w:tcPr>
          <w:p w14:paraId="33BEB9DE" w14:textId="77777777" w:rsidR="00766653" w:rsidRPr="006A3C82" w:rsidRDefault="006A3C82" w:rsidP="009E04F4">
            <w:pPr>
              <w:pStyle w:val="a8"/>
              <w:spacing w:before="0" w:beforeAutospacing="0" w:after="0" w:afterAutospacing="0"/>
              <w:jc w:val="center"/>
            </w:pPr>
            <w:r w:rsidRPr="009A16F3">
              <w:rPr>
                <w:sz w:val="28"/>
                <w:szCs w:val="28"/>
              </w:rPr>
              <w:t>да</w:t>
            </w:r>
          </w:p>
        </w:tc>
      </w:tr>
    </w:tbl>
    <w:p w14:paraId="491EBA4A" w14:textId="77777777" w:rsidR="007104FB" w:rsidRDefault="007104FB" w:rsidP="00A46DBD">
      <w:pPr>
        <w:shd w:val="clear" w:color="auto" w:fill="FFFFFF"/>
        <w:rPr>
          <w:sz w:val="28"/>
          <w:szCs w:val="28"/>
        </w:rPr>
      </w:pPr>
    </w:p>
    <w:p w14:paraId="3ADD8844" w14:textId="6F9EE430" w:rsidR="00A46DBD" w:rsidRPr="00A46DBD" w:rsidRDefault="007104FB" w:rsidP="00A46DBD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>В</w:t>
      </w:r>
      <w:r w:rsidR="006A3C82" w:rsidRPr="007104FB">
        <w:rPr>
          <w:b/>
          <w:sz w:val="28"/>
          <w:szCs w:val="28"/>
        </w:rPr>
        <w:t>ывод:</w:t>
      </w:r>
      <w:r w:rsidR="006A3C82">
        <w:rPr>
          <w:sz w:val="28"/>
          <w:szCs w:val="28"/>
        </w:rPr>
        <w:t xml:space="preserve"> </w:t>
      </w:r>
      <w:r w:rsidR="00A46DBD" w:rsidRPr="00A46DBD">
        <w:rPr>
          <w:color w:val="000000"/>
          <w:sz w:val="24"/>
          <w:szCs w:val="24"/>
        </w:rPr>
        <w:t xml:space="preserve">Уровень открытости </w:t>
      </w:r>
      <w:r w:rsidR="001A41AB" w:rsidRPr="001A41AB">
        <w:rPr>
          <w:sz w:val="24"/>
          <w:szCs w:val="24"/>
        </w:rPr>
        <w:t>МОБУ СОШ № 2 с. Красноусольский структурное подразделение д/с «Малыш» с. Родина</w:t>
      </w:r>
      <w:r w:rsidR="00A46DBD" w:rsidRPr="00A46DBD">
        <w:rPr>
          <w:color w:val="000000"/>
          <w:sz w:val="24"/>
          <w:szCs w:val="24"/>
        </w:rPr>
        <w:t xml:space="preserve"> для родителей и общественных организаций</w:t>
      </w:r>
      <w:r>
        <w:rPr>
          <w:color w:val="000000"/>
          <w:sz w:val="24"/>
          <w:szCs w:val="24"/>
        </w:rPr>
        <w:t xml:space="preserve"> </w:t>
      </w:r>
      <w:r w:rsidR="00A46DBD" w:rsidRPr="00A46DBD">
        <w:rPr>
          <w:color w:val="000000"/>
          <w:sz w:val="24"/>
          <w:szCs w:val="24"/>
        </w:rPr>
        <w:t>достаточный.</w:t>
      </w:r>
    </w:p>
    <w:p w14:paraId="5FC17B4F" w14:textId="77777777" w:rsidR="002B6763" w:rsidRPr="004D7020" w:rsidRDefault="002B6763" w:rsidP="00A46DBD">
      <w:pPr>
        <w:pStyle w:val="a8"/>
        <w:spacing w:before="0" w:beforeAutospacing="0" w:after="0" w:afterAutospacing="0"/>
        <w:rPr>
          <w:sz w:val="28"/>
          <w:szCs w:val="28"/>
        </w:rPr>
      </w:pPr>
    </w:p>
    <w:sectPr w:rsidR="002B6763" w:rsidRPr="004D7020" w:rsidSect="00AD505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FDAC" w14:textId="77777777" w:rsidR="004F0863" w:rsidRDefault="004F0863" w:rsidP="003437CA">
      <w:r>
        <w:separator/>
      </w:r>
    </w:p>
  </w:endnote>
  <w:endnote w:type="continuationSeparator" w:id="0">
    <w:p w14:paraId="50D406E1" w14:textId="77777777" w:rsidR="004F0863" w:rsidRDefault="004F0863" w:rsidP="003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8D165" w14:textId="77777777" w:rsidR="004F0863" w:rsidRDefault="004F0863" w:rsidP="003437CA">
      <w:r>
        <w:separator/>
      </w:r>
    </w:p>
  </w:footnote>
  <w:footnote w:type="continuationSeparator" w:id="0">
    <w:p w14:paraId="6BC2A238" w14:textId="77777777" w:rsidR="004F0863" w:rsidRDefault="004F0863" w:rsidP="0034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B3"/>
    <w:multiLevelType w:val="hybridMultilevel"/>
    <w:tmpl w:val="A934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17EB9"/>
    <w:multiLevelType w:val="hybridMultilevel"/>
    <w:tmpl w:val="AFE688DC"/>
    <w:lvl w:ilvl="0" w:tplc="6A9A1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4039AB"/>
    <w:multiLevelType w:val="hybridMultilevel"/>
    <w:tmpl w:val="4E020478"/>
    <w:lvl w:ilvl="0" w:tplc="6A9A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23FC"/>
    <w:multiLevelType w:val="hybridMultilevel"/>
    <w:tmpl w:val="9588EB1E"/>
    <w:lvl w:ilvl="0" w:tplc="48BA5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973200"/>
    <w:multiLevelType w:val="hybridMultilevel"/>
    <w:tmpl w:val="9588EB1E"/>
    <w:lvl w:ilvl="0" w:tplc="48BA5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C5CF6"/>
    <w:multiLevelType w:val="singleLevel"/>
    <w:tmpl w:val="11E4A90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8D7085"/>
    <w:multiLevelType w:val="hybridMultilevel"/>
    <w:tmpl w:val="EF647916"/>
    <w:lvl w:ilvl="0" w:tplc="08DC28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4F4B"/>
    <w:multiLevelType w:val="hybridMultilevel"/>
    <w:tmpl w:val="D1F0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4408"/>
    <w:multiLevelType w:val="hybridMultilevel"/>
    <w:tmpl w:val="9588EB1E"/>
    <w:lvl w:ilvl="0" w:tplc="48BA5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A91016"/>
    <w:multiLevelType w:val="hybridMultilevel"/>
    <w:tmpl w:val="04347D32"/>
    <w:lvl w:ilvl="0" w:tplc="435A538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461025"/>
    <w:multiLevelType w:val="hybridMultilevel"/>
    <w:tmpl w:val="01EE4C18"/>
    <w:lvl w:ilvl="0" w:tplc="A1E682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1CEC"/>
    <w:multiLevelType w:val="hybridMultilevel"/>
    <w:tmpl w:val="6F4C2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EF74DD"/>
    <w:multiLevelType w:val="hybridMultilevel"/>
    <w:tmpl w:val="07CC5AC6"/>
    <w:lvl w:ilvl="0" w:tplc="6A9A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64CA7"/>
    <w:multiLevelType w:val="hybridMultilevel"/>
    <w:tmpl w:val="D1787EC0"/>
    <w:lvl w:ilvl="0" w:tplc="6A9A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36AAB"/>
    <w:multiLevelType w:val="hybridMultilevel"/>
    <w:tmpl w:val="DC6CD97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7100EE6"/>
    <w:multiLevelType w:val="hybridMultilevel"/>
    <w:tmpl w:val="64DCAF94"/>
    <w:lvl w:ilvl="0" w:tplc="6A9A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762BC"/>
    <w:multiLevelType w:val="hybridMultilevel"/>
    <w:tmpl w:val="45C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E4A4EFF"/>
    <w:multiLevelType w:val="hybridMultilevel"/>
    <w:tmpl w:val="6874C5C4"/>
    <w:lvl w:ilvl="0" w:tplc="FF423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5A6D64"/>
    <w:multiLevelType w:val="hybridMultilevel"/>
    <w:tmpl w:val="AB021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557C3C"/>
    <w:multiLevelType w:val="hybridMultilevel"/>
    <w:tmpl w:val="B9A0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3B73"/>
    <w:multiLevelType w:val="hybridMultilevel"/>
    <w:tmpl w:val="595A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905FA"/>
    <w:multiLevelType w:val="hybridMultilevel"/>
    <w:tmpl w:val="D12883C0"/>
    <w:lvl w:ilvl="0" w:tplc="6A9A1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1355AD"/>
    <w:multiLevelType w:val="hybridMultilevel"/>
    <w:tmpl w:val="23D4FC6A"/>
    <w:lvl w:ilvl="0" w:tplc="6A9A1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1F5FDC"/>
    <w:multiLevelType w:val="hybridMultilevel"/>
    <w:tmpl w:val="21FC272C"/>
    <w:lvl w:ilvl="0" w:tplc="FAC4F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AD7388"/>
    <w:multiLevelType w:val="hybridMultilevel"/>
    <w:tmpl w:val="EF2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8"/>
  </w:num>
  <w:num w:numId="5">
    <w:abstractNumId w:val="10"/>
  </w:num>
  <w:num w:numId="6">
    <w:abstractNumId w:val="17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15"/>
  </w:num>
  <w:num w:numId="12">
    <w:abstractNumId w:val="2"/>
  </w:num>
  <w:num w:numId="13">
    <w:abstractNumId w:val="12"/>
  </w:num>
  <w:num w:numId="14">
    <w:abstractNumId w:val="21"/>
  </w:num>
  <w:num w:numId="15">
    <w:abstractNumId w:val="22"/>
  </w:num>
  <w:num w:numId="16">
    <w:abstractNumId w:val="13"/>
  </w:num>
  <w:num w:numId="17">
    <w:abstractNumId w:val="16"/>
  </w:num>
  <w:num w:numId="18">
    <w:abstractNumId w:val="20"/>
  </w:num>
  <w:num w:numId="19">
    <w:abstractNumId w:val="19"/>
  </w:num>
  <w:num w:numId="20">
    <w:abstractNumId w:val="24"/>
  </w:num>
  <w:num w:numId="21">
    <w:abstractNumId w:val="6"/>
  </w:num>
  <w:num w:numId="22">
    <w:abstractNumId w:val="23"/>
  </w:num>
  <w:num w:numId="23">
    <w:abstractNumId w:val="8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2"/>
    <w:rsid w:val="00033073"/>
    <w:rsid w:val="000540F7"/>
    <w:rsid w:val="00067F8D"/>
    <w:rsid w:val="00080D4E"/>
    <w:rsid w:val="00087636"/>
    <w:rsid w:val="00092747"/>
    <w:rsid w:val="00095294"/>
    <w:rsid w:val="00096E12"/>
    <w:rsid w:val="000B1653"/>
    <w:rsid w:val="000B2046"/>
    <w:rsid w:val="000E039B"/>
    <w:rsid w:val="000F0739"/>
    <w:rsid w:val="000F49E7"/>
    <w:rsid w:val="001028D4"/>
    <w:rsid w:val="00104446"/>
    <w:rsid w:val="00142DE9"/>
    <w:rsid w:val="00155A96"/>
    <w:rsid w:val="00175E8C"/>
    <w:rsid w:val="00183323"/>
    <w:rsid w:val="00183589"/>
    <w:rsid w:val="001A41AB"/>
    <w:rsid w:val="001C11F6"/>
    <w:rsid w:val="001D7A9A"/>
    <w:rsid w:val="001E1F11"/>
    <w:rsid w:val="001E6DD3"/>
    <w:rsid w:val="00211E2F"/>
    <w:rsid w:val="002254BB"/>
    <w:rsid w:val="00230EFC"/>
    <w:rsid w:val="002416BE"/>
    <w:rsid w:val="002558F1"/>
    <w:rsid w:val="00260E3A"/>
    <w:rsid w:val="00265499"/>
    <w:rsid w:val="00274F40"/>
    <w:rsid w:val="00277D1A"/>
    <w:rsid w:val="00287B54"/>
    <w:rsid w:val="002A1765"/>
    <w:rsid w:val="002B04E8"/>
    <w:rsid w:val="002B66DB"/>
    <w:rsid w:val="002B6763"/>
    <w:rsid w:val="002C6129"/>
    <w:rsid w:val="002C78EC"/>
    <w:rsid w:val="002D6FF1"/>
    <w:rsid w:val="002E3615"/>
    <w:rsid w:val="002E3B5F"/>
    <w:rsid w:val="00300A13"/>
    <w:rsid w:val="00303AB5"/>
    <w:rsid w:val="00311ECA"/>
    <w:rsid w:val="0032557F"/>
    <w:rsid w:val="003372C1"/>
    <w:rsid w:val="003437CA"/>
    <w:rsid w:val="00362CC8"/>
    <w:rsid w:val="00375E6E"/>
    <w:rsid w:val="003858C5"/>
    <w:rsid w:val="003F3549"/>
    <w:rsid w:val="003F77C9"/>
    <w:rsid w:val="004117A9"/>
    <w:rsid w:val="00415796"/>
    <w:rsid w:val="00443094"/>
    <w:rsid w:val="0044717C"/>
    <w:rsid w:val="004514C1"/>
    <w:rsid w:val="00466849"/>
    <w:rsid w:val="00482003"/>
    <w:rsid w:val="00490762"/>
    <w:rsid w:val="00491162"/>
    <w:rsid w:val="00491BF7"/>
    <w:rsid w:val="004960F8"/>
    <w:rsid w:val="004A1169"/>
    <w:rsid w:val="004A5D52"/>
    <w:rsid w:val="004C33C2"/>
    <w:rsid w:val="004C6487"/>
    <w:rsid w:val="004C7B13"/>
    <w:rsid w:val="004D7020"/>
    <w:rsid w:val="004E7408"/>
    <w:rsid w:val="004F0863"/>
    <w:rsid w:val="00511280"/>
    <w:rsid w:val="00515F13"/>
    <w:rsid w:val="0052767C"/>
    <w:rsid w:val="005510A2"/>
    <w:rsid w:val="005578E6"/>
    <w:rsid w:val="00572835"/>
    <w:rsid w:val="005944FB"/>
    <w:rsid w:val="005A3582"/>
    <w:rsid w:val="005D3208"/>
    <w:rsid w:val="005E0920"/>
    <w:rsid w:val="005E0CB2"/>
    <w:rsid w:val="00607ACB"/>
    <w:rsid w:val="006172C9"/>
    <w:rsid w:val="00663112"/>
    <w:rsid w:val="00682C7B"/>
    <w:rsid w:val="006938B9"/>
    <w:rsid w:val="006A3C82"/>
    <w:rsid w:val="006B33C4"/>
    <w:rsid w:val="006D52EE"/>
    <w:rsid w:val="007104FB"/>
    <w:rsid w:val="00724887"/>
    <w:rsid w:val="00735544"/>
    <w:rsid w:val="00741D7D"/>
    <w:rsid w:val="007467C6"/>
    <w:rsid w:val="00763F34"/>
    <w:rsid w:val="00766653"/>
    <w:rsid w:val="00770C92"/>
    <w:rsid w:val="00780267"/>
    <w:rsid w:val="007A34D5"/>
    <w:rsid w:val="007A4B30"/>
    <w:rsid w:val="007B5A45"/>
    <w:rsid w:val="007C5F41"/>
    <w:rsid w:val="007C77F8"/>
    <w:rsid w:val="007D323F"/>
    <w:rsid w:val="007E0B65"/>
    <w:rsid w:val="0080767F"/>
    <w:rsid w:val="00822ABC"/>
    <w:rsid w:val="00824335"/>
    <w:rsid w:val="00861334"/>
    <w:rsid w:val="008623C8"/>
    <w:rsid w:val="00862D96"/>
    <w:rsid w:val="00863E43"/>
    <w:rsid w:val="008A2E90"/>
    <w:rsid w:val="008B16FC"/>
    <w:rsid w:val="008C3453"/>
    <w:rsid w:val="008C7DEF"/>
    <w:rsid w:val="008D2B86"/>
    <w:rsid w:val="008F5C87"/>
    <w:rsid w:val="00906745"/>
    <w:rsid w:val="00907CC9"/>
    <w:rsid w:val="009102EB"/>
    <w:rsid w:val="00912817"/>
    <w:rsid w:val="009333C7"/>
    <w:rsid w:val="00937CB3"/>
    <w:rsid w:val="00951A50"/>
    <w:rsid w:val="00951DA1"/>
    <w:rsid w:val="00964709"/>
    <w:rsid w:val="009716A5"/>
    <w:rsid w:val="009764E8"/>
    <w:rsid w:val="009849AF"/>
    <w:rsid w:val="009870D9"/>
    <w:rsid w:val="009A16F3"/>
    <w:rsid w:val="009A4C15"/>
    <w:rsid w:val="009A4DD4"/>
    <w:rsid w:val="009A6CD6"/>
    <w:rsid w:val="009A6DC6"/>
    <w:rsid w:val="009C0DFF"/>
    <w:rsid w:val="009C1C52"/>
    <w:rsid w:val="009D2BAF"/>
    <w:rsid w:val="009D4E22"/>
    <w:rsid w:val="009D6912"/>
    <w:rsid w:val="009D783E"/>
    <w:rsid w:val="009E04F4"/>
    <w:rsid w:val="009E6E10"/>
    <w:rsid w:val="009F2654"/>
    <w:rsid w:val="00A3069F"/>
    <w:rsid w:val="00A450D5"/>
    <w:rsid w:val="00A46DBD"/>
    <w:rsid w:val="00A56E3D"/>
    <w:rsid w:val="00A57C4A"/>
    <w:rsid w:val="00A6449C"/>
    <w:rsid w:val="00A7502E"/>
    <w:rsid w:val="00A86476"/>
    <w:rsid w:val="00AA72E9"/>
    <w:rsid w:val="00AC6BEB"/>
    <w:rsid w:val="00AD3680"/>
    <w:rsid w:val="00AD5054"/>
    <w:rsid w:val="00B0379E"/>
    <w:rsid w:val="00B038A8"/>
    <w:rsid w:val="00B03C31"/>
    <w:rsid w:val="00B06940"/>
    <w:rsid w:val="00B1426B"/>
    <w:rsid w:val="00B238A4"/>
    <w:rsid w:val="00B359D6"/>
    <w:rsid w:val="00B4457C"/>
    <w:rsid w:val="00B524B3"/>
    <w:rsid w:val="00B573E3"/>
    <w:rsid w:val="00B65B71"/>
    <w:rsid w:val="00B731A5"/>
    <w:rsid w:val="00B76FFB"/>
    <w:rsid w:val="00B907E1"/>
    <w:rsid w:val="00BC4257"/>
    <w:rsid w:val="00BD49EB"/>
    <w:rsid w:val="00BF6AD8"/>
    <w:rsid w:val="00C00112"/>
    <w:rsid w:val="00C00AD0"/>
    <w:rsid w:val="00C131C9"/>
    <w:rsid w:val="00C2524A"/>
    <w:rsid w:val="00C3353F"/>
    <w:rsid w:val="00C50990"/>
    <w:rsid w:val="00C60891"/>
    <w:rsid w:val="00C630DA"/>
    <w:rsid w:val="00C64C54"/>
    <w:rsid w:val="00C676B2"/>
    <w:rsid w:val="00C755FD"/>
    <w:rsid w:val="00C81C3A"/>
    <w:rsid w:val="00C859A7"/>
    <w:rsid w:val="00CB2AB7"/>
    <w:rsid w:val="00CC3F46"/>
    <w:rsid w:val="00CC7579"/>
    <w:rsid w:val="00D1330A"/>
    <w:rsid w:val="00D27E94"/>
    <w:rsid w:val="00D32C87"/>
    <w:rsid w:val="00D3509F"/>
    <w:rsid w:val="00D50455"/>
    <w:rsid w:val="00D60643"/>
    <w:rsid w:val="00D91EAE"/>
    <w:rsid w:val="00D930A4"/>
    <w:rsid w:val="00D964EF"/>
    <w:rsid w:val="00DD4751"/>
    <w:rsid w:val="00DE6C04"/>
    <w:rsid w:val="00DF2941"/>
    <w:rsid w:val="00DF58C6"/>
    <w:rsid w:val="00E02B3B"/>
    <w:rsid w:val="00E04F6B"/>
    <w:rsid w:val="00E1011B"/>
    <w:rsid w:val="00E24434"/>
    <w:rsid w:val="00E24AC7"/>
    <w:rsid w:val="00E438C1"/>
    <w:rsid w:val="00E52FDE"/>
    <w:rsid w:val="00E54001"/>
    <w:rsid w:val="00ED25C6"/>
    <w:rsid w:val="00ED6747"/>
    <w:rsid w:val="00EE5D28"/>
    <w:rsid w:val="00F239E4"/>
    <w:rsid w:val="00F24704"/>
    <w:rsid w:val="00F33A36"/>
    <w:rsid w:val="00F5096E"/>
    <w:rsid w:val="00F51257"/>
    <w:rsid w:val="00F634C4"/>
    <w:rsid w:val="00F635B3"/>
    <w:rsid w:val="00FA1EA9"/>
    <w:rsid w:val="00FD035C"/>
    <w:rsid w:val="00FD4E53"/>
    <w:rsid w:val="00FE5BED"/>
    <w:rsid w:val="00FE661C"/>
    <w:rsid w:val="00FF0A97"/>
    <w:rsid w:val="00FF146F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16CB7"/>
  <w15:docId w15:val="{BCBD9B5F-10FF-4FAC-9A4D-8C0DF3E1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3112"/>
    <w:rPr>
      <w:color w:val="0000FF"/>
      <w:u w:val="single"/>
    </w:rPr>
  </w:style>
  <w:style w:type="paragraph" w:styleId="a4">
    <w:name w:val="Balloon Text"/>
    <w:basedOn w:val="a"/>
    <w:semiHidden/>
    <w:rsid w:val="009333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2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9A6DC6"/>
    <w:rPr>
      <w:rFonts w:ascii="Calibri" w:hAnsi="Calibri" w:cs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960F8"/>
    <w:rPr>
      <w:b/>
      <w:bCs/>
    </w:rPr>
  </w:style>
  <w:style w:type="paragraph" w:styleId="a7">
    <w:name w:val="List Paragraph"/>
    <w:basedOn w:val="a"/>
    <w:uiPriority w:val="34"/>
    <w:qFormat/>
    <w:rsid w:val="00FD035C"/>
    <w:pPr>
      <w:ind w:left="720"/>
      <w:contextualSpacing/>
    </w:pPr>
  </w:style>
  <w:style w:type="paragraph" w:styleId="a8">
    <w:name w:val="Normal (Web)"/>
    <w:basedOn w:val="a"/>
    <w:rsid w:val="00482003"/>
    <w:pPr>
      <w:spacing w:before="100" w:beforeAutospacing="1" w:after="100" w:afterAutospacing="1"/>
    </w:pPr>
    <w:rPr>
      <w:sz w:val="24"/>
      <w:szCs w:val="24"/>
    </w:rPr>
  </w:style>
  <w:style w:type="paragraph" w:customStyle="1" w:styleId="hp">
    <w:name w:val="hp"/>
    <w:basedOn w:val="a"/>
    <w:uiPriority w:val="99"/>
    <w:rsid w:val="0076665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666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D32C87"/>
    <w:pPr>
      <w:widowControl w:val="0"/>
      <w:suppressLineNumbers/>
      <w:suppressAutoHyphens/>
    </w:pPr>
    <w:rPr>
      <w:sz w:val="24"/>
    </w:rPr>
  </w:style>
  <w:style w:type="paragraph" w:styleId="aa">
    <w:name w:val="header"/>
    <w:basedOn w:val="a"/>
    <w:link w:val="ab"/>
    <w:rsid w:val="003437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437CA"/>
  </w:style>
  <w:style w:type="paragraph" w:styleId="ac">
    <w:name w:val="footer"/>
    <w:basedOn w:val="a"/>
    <w:link w:val="ad"/>
    <w:rsid w:val="003437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4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 %ОРТОСТАН   РЕСПУБЛИKA4ЫНЫ:</vt:lpstr>
    </vt:vector>
  </TitlesOfParts>
  <Company>Microsoft</Company>
  <LinksUpToDate>false</LinksUpToDate>
  <CharactersWithSpaces>23475</CharactersWithSpaces>
  <SharedDoc>false</SharedDoc>
  <HLinks>
    <vt:vector size="6" baseType="variant"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mailto:sadik_7@mail.ru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 %ОРТОСТАН   РЕСПУБЛИKA4ЫНЫ:</dc:title>
  <dc:creator>XTreme</dc:creator>
  <cp:lastModifiedBy>*</cp:lastModifiedBy>
  <cp:revision>6</cp:revision>
  <cp:lastPrinted>2021-12-07T10:44:00Z</cp:lastPrinted>
  <dcterms:created xsi:type="dcterms:W3CDTF">2023-05-11T06:17:00Z</dcterms:created>
  <dcterms:modified xsi:type="dcterms:W3CDTF">2023-05-23T13:59:00Z</dcterms:modified>
</cp:coreProperties>
</file>